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28" w:rsidRPr="00F00008" w:rsidRDefault="00F00008" w:rsidP="00F00008">
      <w:pPr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F00008">
        <w:rPr>
          <w:rFonts w:ascii="Times New Roman" w:hAnsi="Times New Roman" w:cs="Times New Roman"/>
          <w:kern w:val="36"/>
          <w:sz w:val="44"/>
          <w:szCs w:val="44"/>
          <w:lang w:eastAsia="ru-RU"/>
        </w:rPr>
        <w:t>Лаборатория социальных технологий</w:t>
      </w: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528" w:rsidRPr="00F00008" w:rsidRDefault="00052528" w:rsidP="00F0000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E38" w:rsidRPr="00F00008" w:rsidRDefault="004044B2" w:rsidP="00F00008">
      <w:pPr>
        <w:jc w:val="center"/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</w:pPr>
      <w:r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>молоды</w:t>
      </w:r>
      <w:r w:rsidR="00CE536D"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>Е</w:t>
      </w:r>
      <w:r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 xml:space="preserve"> преподавател</w:t>
      </w:r>
      <w:r w:rsidR="00CE536D"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>И</w:t>
      </w:r>
      <w:r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 xml:space="preserve"> педагогических вузов</w:t>
      </w:r>
      <w:r w:rsidR="00CE536D"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 xml:space="preserve"> </w:t>
      </w:r>
      <w:r w:rsidR="002E6054"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>государств</w:t>
      </w:r>
      <w:r w:rsidR="000C3FA1">
        <w:rPr>
          <w:rFonts w:cs="Times New Roman"/>
          <w:b/>
          <w:caps/>
          <w:kern w:val="36"/>
          <w:sz w:val="28"/>
          <w:szCs w:val="28"/>
          <w:lang w:eastAsia="ru-RU"/>
        </w:rPr>
        <w:t xml:space="preserve"> – </w:t>
      </w:r>
      <w:r w:rsidR="002E6054" w:rsidRPr="00F00008">
        <w:rPr>
          <w:rFonts w:ascii="Times New Roman Полужирный" w:hAnsi="Times New Roman Полужирный" w:cs="Times New Roman"/>
          <w:b/>
          <w:caps/>
          <w:kern w:val="36"/>
          <w:sz w:val="28"/>
          <w:szCs w:val="28"/>
          <w:lang w:eastAsia="ru-RU"/>
        </w:rPr>
        <w:t>участников СНГ</w:t>
      </w:r>
    </w:p>
    <w:p w:rsidR="002E6054" w:rsidRPr="002E6054" w:rsidRDefault="002E6054" w:rsidP="002E6054">
      <w:pPr>
        <w:rPr>
          <w:lang w:eastAsia="ru-RU"/>
        </w:rPr>
      </w:pPr>
    </w:p>
    <w:p w:rsidR="002A5E4B" w:rsidRPr="00F00008" w:rsidRDefault="002A5E4B" w:rsidP="00F00008">
      <w:pPr>
        <w:jc w:val="center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</w:pPr>
      <w:r w:rsidRPr="00F00008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FC1E38" w:rsidRPr="00F00008">
        <w:rPr>
          <w:rFonts w:ascii="Times New Roman" w:hAnsi="Times New Roman" w:cs="Times New Roman"/>
          <w:sz w:val="32"/>
          <w:szCs w:val="32"/>
          <w:lang w:eastAsia="ru-RU"/>
        </w:rPr>
        <w:t>информационно-аналитический материал по результатам</w:t>
      </w:r>
      <w:r w:rsidRPr="00F00008">
        <w:rPr>
          <w:rFonts w:ascii="Times New Roman" w:hAnsi="Times New Roman" w:cs="Times New Roman"/>
          <w:sz w:val="32"/>
          <w:szCs w:val="32"/>
          <w:lang w:eastAsia="ru-RU"/>
        </w:rPr>
        <w:t xml:space="preserve"> опроса молодых преподавателей педагогических вузов стран </w:t>
      </w:r>
      <w:r w:rsidR="003340C9" w:rsidRPr="00F00008">
        <w:rPr>
          <w:rFonts w:ascii="Times New Roman" w:hAnsi="Times New Roman" w:cs="Times New Roman"/>
          <w:sz w:val="32"/>
          <w:szCs w:val="32"/>
          <w:lang w:eastAsia="ru-RU"/>
        </w:rPr>
        <w:t>СНГ</w:t>
      </w:r>
      <w:r w:rsidRPr="00F00008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DB036E" w:rsidRDefault="00DB036E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2023 г. </w:t>
      </w:r>
    </w:p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130022"/>
      </w:sdtPr>
      <w:sdtEndPr>
        <w:rPr>
          <w:rFonts w:ascii="Times New Roman" w:hAnsi="Times New Roman" w:cs="Times New Roman"/>
        </w:rPr>
      </w:sdtEndPr>
      <w:sdtContent>
        <w:p w:rsidR="00F00008" w:rsidRDefault="00F00008">
          <w:pPr>
            <w:pStyle w:val="af0"/>
          </w:pPr>
          <w:r>
            <w:t>Оглавление</w:t>
          </w:r>
        </w:p>
        <w:p w:rsidR="00F00008" w:rsidRPr="00750959" w:rsidRDefault="00F00008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509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09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09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237443" w:history="1">
            <w:r w:rsidRPr="0075095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Краткая характеристика исследования</w:t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_Toc132237443 \h </w:instrText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4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Мотивы профессионального выбора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_Toc132237444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5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Удовлетворенность профессиональной деятельностью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_Toc132237445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6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Научно-педагогическая активность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_Toc132237446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7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Общественная активность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_Toc132237447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8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Владение иностранным языком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_Toc132237448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49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  <w:r w:rsidR="002B07B2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Перспективы профессионального развития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_Toc132237449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50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7.Участие в  конкурсе молодых преподавателей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_Toc132237450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51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_Toc132237451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A73820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237452" w:history="1">
            <w:r w:rsidR="00F00008" w:rsidRPr="00750959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Приложение. Социально-демографическая характеристика участников опроса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_Toc132237452 \h </w:instrTex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0008" w:rsidRPr="007509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0008" w:rsidRPr="00750959" w:rsidRDefault="00F00008">
          <w:pPr>
            <w:rPr>
              <w:rFonts w:ascii="Times New Roman" w:hAnsi="Times New Roman" w:cs="Times New Roman"/>
              <w:sz w:val="28"/>
              <w:szCs w:val="28"/>
            </w:rPr>
          </w:pPr>
          <w:r w:rsidRPr="007509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52528" w:rsidRDefault="0005252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8" w:rsidRDefault="00F00008" w:rsidP="009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63" w:rsidRDefault="00960163" w:rsidP="00F00008">
      <w:pPr>
        <w:pStyle w:val="1"/>
        <w:jc w:val="center"/>
      </w:pPr>
      <w:bookmarkStart w:id="0" w:name="_Toc132237443"/>
      <w:r>
        <w:lastRenderedPageBreak/>
        <w:t xml:space="preserve">Краткая характеристика </w:t>
      </w:r>
      <w:r w:rsidR="002A5E4B">
        <w:t>исследования</w:t>
      </w:r>
      <w:bookmarkEnd w:id="0"/>
    </w:p>
    <w:p w:rsidR="00960163" w:rsidRPr="00335762" w:rsidRDefault="00960163" w:rsidP="0020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B">
        <w:rPr>
          <w:rFonts w:ascii="Times New Roman" w:hAnsi="Times New Roman" w:cs="Times New Roman"/>
          <w:sz w:val="28"/>
          <w:szCs w:val="28"/>
        </w:rPr>
        <w:t>Настоящ</w:t>
      </w:r>
      <w:r w:rsidR="00BC07E5">
        <w:rPr>
          <w:rFonts w:ascii="Times New Roman" w:hAnsi="Times New Roman" w:cs="Times New Roman"/>
          <w:sz w:val="28"/>
          <w:szCs w:val="28"/>
        </w:rPr>
        <w:t xml:space="preserve">ее исследование подготовлено </w:t>
      </w:r>
      <w:r w:rsidR="003340C9" w:rsidRPr="00335762">
        <w:rPr>
          <w:rFonts w:ascii="Times New Roman" w:hAnsi="Times New Roman" w:cs="Times New Roman"/>
          <w:sz w:val="28"/>
          <w:szCs w:val="28"/>
        </w:rPr>
        <w:t>Евразийск</w:t>
      </w:r>
      <w:r w:rsidR="003340C9">
        <w:rPr>
          <w:rFonts w:ascii="Times New Roman" w:hAnsi="Times New Roman" w:cs="Times New Roman"/>
          <w:sz w:val="28"/>
          <w:szCs w:val="28"/>
        </w:rPr>
        <w:t>ой</w:t>
      </w:r>
      <w:r w:rsidR="003340C9" w:rsidRPr="00335762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FE1D23">
        <w:rPr>
          <w:rFonts w:ascii="Times New Roman" w:hAnsi="Times New Roman" w:cs="Times New Roman"/>
          <w:sz w:val="28"/>
          <w:szCs w:val="28"/>
        </w:rPr>
        <w:t>ей</w:t>
      </w:r>
      <w:r w:rsidR="003340C9" w:rsidRPr="00335762">
        <w:rPr>
          <w:rFonts w:ascii="Times New Roman" w:hAnsi="Times New Roman" w:cs="Times New Roman"/>
          <w:sz w:val="28"/>
          <w:szCs w:val="28"/>
        </w:rPr>
        <w:t xml:space="preserve"> педа</w:t>
      </w:r>
      <w:r w:rsidR="003340C9">
        <w:rPr>
          <w:rFonts w:ascii="Times New Roman" w:hAnsi="Times New Roman" w:cs="Times New Roman"/>
          <w:sz w:val="28"/>
          <w:szCs w:val="28"/>
        </w:rPr>
        <w:t xml:space="preserve">гогических университетов (ЕАПУ) </w:t>
      </w:r>
      <w:r w:rsidRPr="002A5E4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МПГУ </w:t>
      </w:r>
      <w:r w:rsidR="00335762" w:rsidRPr="00335762">
        <w:rPr>
          <w:rFonts w:ascii="Times New Roman" w:hAnsi="Times New Roman" w:cs="Times New Roman"/>
          <w:sz w:val="28"/>
          <w:szCs w:val="28"/>
        </w:rPr>
        <w:t>как базов</w:t>
      </w:r>
      <w:r w:rsidR="00435E66">
        <w:rPr>
          <w:rFonts w:ascii="Times New Roman" w:hAnsi="Times New Roman" w:cs="Times New Roman"/>
          <w:sz w:val="28"/>
          <w:szCs w:val="28"/>
        </w:rPr>
        <w:t>ой</w:t>
      </w:r>
      <w:r w:rsidR="00335762" w:rsidRPr="003357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35E66">
        <w:rPr>
          <w:rFonts w:ascii="Times New Roman" w:hAnsi="Times New Roman" w:cs="Times New Roman"/>
          <w:sz w:val="28"/>
          <w:szCs w:val="28"/>
        </w:rPr>
        <w:t>и</w:t>
      </w:r>
      <w:r w:rsidR="00335762" w:rsidRPr="00335762">
        <w:rPr>
          <w:rFonts w:ascii="Times New Roman" w:hAnsi="Times New Roman" w:cs="Times New Roman"/>
          <w:sz w:val="28"/>
          <w:szCs w:val="28"/>
        </w:rPr>
        <w:t xml:space="preserve"> </w:t>
      </w:r>
      <w:r w:rsidR="00FE1D23">
        <w:rPr>
          <w:rFonts w:ascii="Times New Roman" w:hAnsi="Times New Roman" w:cs="Times New Roman"/>
          <w:sz w:val="28"/>
          <w:szCs w:val="28"/>
        </w:rPr>
        <w:t>государств</w:t>
      </w:r>
      <w:r w:rsidR="006A61DD">
        <w:rPr>
          <w:rFonts w:ascii="Times New Roman" w:hAnsi="Times New Roman" w:cs="Times New Roman"/>
          <w:sz w:val="28"/>
          <w:szCs w:val="28"/>
        </w:rPr>
        <w:t> </w:t>
      </w:r>
      <w:r w:rsidR="00FE1D23">
        <w:rPr>
          <w:rFonts w:ascii="Times New Roman" w:hAnsi="Times New Roman" w:cs="Times New Roman"/>
          <w:sz w:val="28"/>
          <w:szCs w:val="28"/>
        </w:rPr>
        <w:t>–</w:t>
      </w:r>
      <w:r w:rsidR="006A61DD">
        <w:rPr>
          <w:rFonts w:ascii="Times New Roman" w:hAnsi="Times New Roman" w:cs="Times New Roman"/>
          <w:sz w:val="28"/>
          <w:szCs w:val="28"/>
        </w:rPr>
        <w:t> </w:t>
      </w:r>
      <w:r w:rsidR="00FE1D23">
        <w:rPr>
          <w:rFonts w:ascii="Times New Roman" w:hAnsi="Times New Roman" w:cs="Times New Roman"/>
          <w:sz w:val="28"/>
          <w:szCs w:val="28"/>
        </w:rPr>
        <w:t>участников СНГ</w:t>
      </w:r>
      <w:r w:rsidR="00FE1D23" w:rsidRPr="00335762">
        <w:rPr>
          <w:rFonts w:ascii="Times New Roman" w:hAnsi="Times New Roman" w:cs="Times New Roman"/>
          <w:sz w:val="28"/>
          <w:szCs w:val="28"/>
        </w:rPr>
        <w:t xml:space="preserve"> </w:t>
      </w:r>
      <w:r w:rsidR="00335762" w:rsidRPr="00335762">
        <w:rPr>
          <w:rFonts w:ascii="Times New Roman" w:hAnsi="Times New Roman" w:cs="Times New Roman"/>
          <w:sz w:val="28"/>
          <w:szCs w:val="28"/>
        </w:rPr>
        <w:t>по подготовке педагогических кадр</w:t>
      </w:r>
      <w:r w:rsidR="003340C9">
        <w:rPr>
          <w:rFonts w:ascii="Times New Roman" w:hAnsi="Times New Roman" w:cs="Times New Roman"/>
          <w:sz w:val="28"/>
          <w:szCs w:val="28"/>
        </w:rPr>
        <w:t>ов.</w:t>
      </w:r>
    </w:p>
    <w:p w:rsidR="00960163" w:rsidRPr="00FA2516" w:rsidRDefault="00960163" w:rsidP="0020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85">
        <w:rPr>
          <w:rFonts w:ascii="Times New Roman" w:hAnsi="Times New Roman" w:cs="Times New Roman"/>
          <w:b/>
          <w:sz w:val="28"/>
          <w:szCs w:val="28"/>
        </w:rPr>
        <w:t>Организатор опроса: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66">
        <w:rPr>
          <w:rFonts w:ascii="Times New Roman" w:hAnsi="Times New Roman" w:cs="Times New Roman"/>
          <w:sz w:val="28"/>
          <w:szCs w:val="28"/>
        </w:rPr>
        <w:t>ЕАПУ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63" w:rsidRPr="00ED5A55" w:rsidRDefault="00960163" w:rsidP="0020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 xml:space="preserve">Вид исследования: </w:t>
      </w:r>
      <w:r w:rsidR="00435E66">
        <w:rPr>
          <w:rFonts w:ascii="Times New Roman" w:hAnsi="Times New Roman" w:cs="Times New Roman"/>
          <w:sz w:val="28"/>
          <w:szCs w:val="28"/>
        </w:rPr>
        <w:t>онлайн-опрос.</w:t>
      </w:r>
      <w:r w:rsidRPr="00ED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3" w:rsidRPr="00ED5A55" w:rsidRDefault="00960163" w:rsidP="0020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 xml:space="preserve">Период опроса: </w:t>
      </w:r>
      <w:r w:rsidR="00FA26C4">
        <w:rPr>
          <w:rFonts w:ascii="Times New Roman" w:hAnsi="Times New Roman" w:cs="Times New Roman"/>
          <w:sz w:val="28"/>
          <w:szCs w:val="28"/>
        </w:rPr>
        <w:t>21 февраля</w:t>
      </w:r>
      <w:bookmarkStart w:id="1" w:name="_GoBack"/>
      <w:bookmarkEnd w:id="1"/>
      <w:r w:rsidR="00D4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5762"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55">
        <w:rPr>
          <w:rFonts w:ascii="Times New Roman" w:hAnsi="Times New Roman" w:cs="Times New Roman"/>
          <w:sz w:val="28"/>
          <w:szCs w:val="28"/>
        </w:rPr>
        <w:t>20</w:t>
      </w:r>
      <w:r w:rsidR="00335762">
        <w:rPr>
          <w:rFonts w:ascii="Times New Roman" w:hAnsi="Times New Roman" w:cs="Times New Roman"/>
          <w:sz w:val="28"/>
          <w:szCs w:val="28"/>
        </w:rPr>
        <w:t>23</w:t>
      </w:r>
      <w:r w:rsidRPr="00ED5A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163" w:rsidRPr="00ED5A55" w:rsidRDefault="00960163" w:rsidP="0020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2A5E4B">
        <w:rPr>
          <w:rFonts w:ascii="Times New Roman" w:hAnsi="Times New Roman" w:cs="Times New Roman"/>
          <w:sz w:val="28"/>
          <w:szCs w:val="28"/>
        </w:rPr>
        <w:t>молодые препо</w:t>
      </w:r>
      <w:r w:rsidR="00335762">
        <w:rPr>
          <w:rFonts w:ascii="Times New Roman" w:hAnsi="Times New Roman" w:cs="Times New Roman"/>
          <w:sz w:val="28"/>
          <w:szCs w:val="28"/>
        </w:rPr>
        <w:t>даватели педагогических вузов стран СНГ</w:t>
      </w:r>
      <w:r w:rsidR="00384C78">
        <w:rPr>
          <w:rFonts w:ascii="Times New Roman" w:hAnsi="Times New Roman" w:cs="Times New Roman"/>
          <w:sz w:val="28"/>
          <w:szCs w:val="28"/>
        </w:rPr>
        <w:t xml:space="preserve"> (</w:t>
      </w:r>
      <w:r w:rsidR="00F65FD6">
        <w:rPr>
          <w:rFonts w:ascii="Times New Roman" w:hAnsi="Times New Roman" w:cs="Times New Roman"/>
          <w:sz w:val="28"/>
          <w:szCs w:val="28"/>
        </w:rPr>
        <w:t>в возрасте до 35</w:t>
      </w:r>
      <w:r w:rsidR="0064182F">
        <w:rPr>
          <w:rFonts w:ascii="Times New Roman" w:hAnsi="Times New Roman" w:cs="Times New Roman"/>
          <w:sz w:val="28"/>
          <w:szCs w:val="28"/>
        </w:rPr>
        <w:t xml:space="preserve"> </w:t>
      </w:r>
      <w:r w:rsidR="00F65FD6">
        <w:rPr>
          <w:rFonts w:ascii="Times New Roman" w:hAnsi="Times New Roman" w:cs="Times New Roman"/>
          <w:sz w:val="28"/>
          <w:szCs w:val="28"/>
        </w:rPr>
        <w:t>лет</w:t>
      </w:r>
      <w:r w:rsidR="00384C78">
        <w:rPr>
          <w:rFonts w:ascii="Times New Roman" w:hAnsi="Times New Roman" w:cs="Times New Roman"/>
          <w:sz w:val="28"/>
          <w:szCs w:val="28"/>
        </w:rPr>
        <w:t>)</w:t>
      </w:r>
      <w:r w:rsidRPr="00ED5A55">
        <w:rPr>
          <w:rFonts w:ascii="Times New Roman" w:hAnsi="Times New Roman" w:cs="Times New Roman"/>
          <w:sz w:val="28"/>
          <w:szCs w:val="28"/>
        </w:rPr>
        <w:t>.</w:t>
      </w:r>
    </w:p>
    <w:p w:rsidR="00960163" w:rsidRPr="00ED5A55" w:rsidRDefault="00960163" w:rsidP="000F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ED5A55">
        <w:rPr>
          <w:rFonts w:ascii="Times New Roman" w:hAnsi="Times New Roman" w:cs="Times New Roman"/>
          <w:sz w:val="28"/>
          <w:szCs w:val="28"/>
        </w:rPr>
        <w:t>: особенности научной</w:t>
      </w:r>
      <w:r w:rsidR="00384C78">
        <w:rPr>
          <w:rFonts w:ascii="Times New Roman" w:hAnsi="Times New Roman" w:cs="Times New Roman"/>
          <w:sz w:val="28"/>
          <w:szCs w:val="28"/>
        </w:rPr>
        <w:t xml:space="preserve"> и научно-педагогической </w:t>
      </w:r>
      <w:r w:rsidR="00435E66">
        <w:rPr>
          <w:rFonts w:ascii="Times New Roman" w:hAnsi="Times New Roman" w:cs="Times New Roman"/>
          <w:sz w:val="28"/>
          <w:szCs w:val="28"/>
        </w:rPr>
        <w:t>деятельности</w:t>
      </w:r>
      <w:r w:rsidRPr="00ED5A55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384C78">
        <w:rPr>
          <w:rFonts w:ascii="Times New Roman" w:hAnsi="Times New Roman" w:cs="Times New Roman"/>
          <w:sz w:val="28"/>
          <w:szCs w:val="28"/>
        </w:rPr>
        <w:t>преподавателей</w:t>
      </w:r>
      <w:r w:rsidR="00435E66">
        <w:rPr>
          <w:rFonts w:ascii="Times New Roman" w:hAnsi="Times New Roman" w:cs="Times New Roman"/>
          <w:sz w:val="28"/>
          <w:szCs w:val="28"/>
        </w:rPr>
        <w:t xml:space="preserve"> педагогических вузов стран СНГ</w:t>
      </w:r>
      <w:r w:rsidRPr="00ED5A55">
        <w:rPr>
          <w:rFonts w:ascii="Times New Roman" w:hAnsi="Times New Roman" w:cs="Times New Roman"/>
          <w:sz w:val="28"/>
          <w:szCs w:val="28"/>
        </w:rPr>
        <w:t>.</w:t>
      </w:r>
    </w:p>
    <w:p w:rsidR="00960163" w:rsidRDefault="00960163" w:rsidP="000F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384C7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D12B3">
        <w:rPr>
          <w:rFonts w:ascii="Times New Roman" w:hAnsi="Times New Roman" w:cs="Times New Roman"/>
          <w:sz w:val="28"/>
          <w:szCs w:val="28"/>
        </w:rPr>
        <w:t>особенностей</w:t>
      </w:r>
      <w:r w:rsidR="0064182F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ED5A55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5E3207">
        <w:rPr>
          <w:rFonts w:ascii="Times New Roman" w:hAnsi="Times New Roman" w:cs="Times New Roman"/>
          <w:sz w:val="28"/>
          <w:szCs w:val="28"/>
        </w:rPr>
        <w:t>преподавателей</w:t>
      </w:r>
      <w:r w:rsidRPr="00ED5A55">
        <w:rPr>
          <w:rFonts w:ascii="Times New Roman" w:hAnsi="Times New Roman" w:cs="Times New Roman"/>
          <w:sz w:val="28"/>
          <w:szCs w:val="28"/>
        </w:rPr>
        <w:t xml:space="preserve">, а также выявление </w:t>
      </w:r>
      <w:r w:rsidR="005E3207">
        <w:rPr>
          <w:rFonts w:ascii="Times New Roman" w:hAnsi="Times New Roman" w:cs="Times New Roman"/>
          <w:sz w:val="28"/>
          <w:szCs w:val="28"/>
        </w:rPr>
        <w:t>факторов, влияющих на</w:t>
      </w:r>
      <w:r w:rsidRPr="00ED5A55">
        <w:rPr>
          <w:rFonts w:ascii="Times New Roman" w:hAnsi="Times New Roman" w:cs="Times New Roman"/>
          <w:sz w:val="28"/>
          <w:szCs w:val="28"/>
        </w:rPr>
        <w:t xml:space="preserve"> </w:t>
      </w:r>
      <w:r w:rsidR="0064182F">
        <w:rPr>
          <w:rFonts w:ascii="Times New Roman" w:hAnsi="Times New Roman" w:cs="Times New Roman"/>
          <w:sz w:val="28"/>
          <w:szCs w:val="28"/>
        </w:rPr>
        <w:t>повышени</w:t>
      </w:r>
      <w:r w:rsidR="005E3207">
        <w:rPr>
          <w:rFonts w:ascii="Times New Roman" w:hAnsi="Times New Roman" w:cs="Times New Roman"/>
          <w:sz w:val="28"/>
          <w:szCs w:val="28"/>
        </w:rPr>
        <w:t>е</w:t>
      </w:r>
      <w:r w:rsidR="0064182F">
        <w:rPr>
          <w:rFonts w:ascii="Times New Roman" w:hAnsi="Times New Roman" w:cs="Times New Roman"/>
          <w:sz w:val="28"/>
          <w:szCs w:val="28"/>
        </w:rPr>
        <w:t xml:space="preserve"> </w:t>
      </w:r>
      <w:r w:rsidR="00435E66">
        <w:rPr>
          <w:rFonts w:ascii="Times New Roman" w:hAnsi="Times New Roman" w:cs="Times New Roman"/>
          <w:sz w:val="28"/>
          <w:szCs w:val="28"/>
        </w:rPr>
        <w:t>их</w:t>
      </w:r>
      <w:r w:rsidR="007D12B3">
        <w:rPr>
          <w:rFonts w:ascii="Times New Roman" w:hAnsi="Times New Roman" w:cs="Times New Roman"/>
          <w:sz w:val="28"/>
          <w:szCs w:val="28"/>
        </w:rPr>
        <w:t xml:space="preserve"> </w:t>
      </w:r>
      <w:r w:rsidRPr="00ED5A55">
        <w:rPr>
          <w:rFonts w:ascii="Times New Roman" w:hAnsi="Times New Roman" w:cs="Times New Roman"/>
          <w:sz w:val="28"/>
          <w:szCs w:val="28"/>
        </w:rPr>
        <w:t>участия в научно-</w:t>
      </w:r>
      <w:r w:rsidR="00384C78">
        <w:rPr>
          <w:rFonts w:ascii="Times New Roman" w:hAnsi="Times New Roman" w:cs="Times New Roman"/>
          <w:sz w:val="28"/>
          <w:szCs w:val="28"/>
        </w:rPr>
        <w:t>педагогической</w:t>
      </w:r>
      <w:r w:rsidRPr="00ED5A55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A5E4B" w:rsidRPr="002A5E4B" w:rsidRDefault="002A5E4B" w:rsidP="0020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4B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A5E4B" w:rsidRDefault="00BC07E5" w:rsidP="00383C4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5E4B" w:rsidRPr="002A5E4B">
        <w:rPr>
          <w:rFonts w:ascii="Times New Roman" w:hAnsi="Times New Roman" w:cs="Times New Roman"/>
          <w:sz w:val="28"/>
          <w:szCs w:val="28"/>
        </w:rPr>
        <w:t>ценка у</w:t>
      </w:r>
      <w:r w:rsidR="002A5E4B">
        <w:rPr>
          <w:rFonts w:ascii="Times New Roman" w:hAnsi="Times New Roman" w:cs="Times New Roman"/>
          <w:sz w:val="28"/>
          <w:szCs w:val="28"/>
        </w:rPr>
        <w:t>довлетворенност</w:t>
      </w:r>
      <w:r w:rsidR="00BE5455">
        <w:rPr>
          <w:rFonts w:ascii="Times New Roman" w:hAnsi="Times New Roman" w:cs="Times New Roman"/>
          <w:sz w:val="28"/>
          <w:szCs w:val="28"/>
        </w:rPr>
        <w:t>и</w:t>
      </w:r>
      <w:r w:rsidR="002A5E4B">
        <w:rPr>
          <w:rFonts w:ascii="Times New Roman" w:hAnsi="Times New Roman" w:cs="Times New Roman"/>
          <w:sz w:val="28"/>
          <w:szCs w:val="28"/>
        </w:rPr>
        <w:t xml:space="preserve"> молодых преподавателей профессионально</w:t>
      </w:r>
      <w:r w:rsidR="0064182F">
        <w:rPr>
          <w:rFonts w:ascii="Times New Roman" w:hAnsi="Times New Roman" w:cs="Times New Roman"/>
          <w:sz w:val="28"/>
          <w:szCs w:val="28"/>
        </w:rPr>
        <w:t>й</w:t>
      </w:r>
      <w:r w:rsidR="002A5E4B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2A5E4B" w:rsidRDefault="00BC07E5" w:rsidP="00383C4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5E4B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64182F">
        <w:rPr>
          <w:rFonts w:ascii="Times New Roman" w:hAnsi="Times New Roman" w:cs="Times New Roman"/>
          <w:sz w:val="28"/>
          <w:szCs w:val="28"/>
        </w:rPr>
        <w:t xml:space="preserve">факторов, определяющих </w:t>
      </w:r>
      <w:r w:rsidR="002A5E4B">
        <w:rPr>
          <w:rFonts w:ascii="Times New Roman" w:hAnsi="Times New Roman" w:cs="Times New Roman"/>
          <w:sz w:val="28"/>
          <w:szCs w:val="28"/>
        </w:rPr>
        <w:t>научно-педагоги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A5E4B">
        <w:rPr>
          <w:rFonts w:ascii="Times New Roman" w:hAnsi="Times New Roman" w:cs="Times New Roman"/>
          <w:sz w:val="28"/>
          <w:szCs w:val="28"/>
        </w:rPr>
        <w:t>еск</w:t>
      </w:r>
      <w:r w:rsidR="0064182F">
        <w:rPr>
          <w:rFonts w:ascii="Times New Roman" w:hAnsi="Times New Roman" w:cs="Times New Roman"/>
          <w:sz w:val="28"/>
          <w:szCs w:val="28"/>
        </w:rPr>
        <w:t>ую</w:t>
      </w:r>
      <w:r w:rsidR="002A5E4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64182F">
        <w:rPr>
          <w:rFonts w:ascii="Times New Roman" w:hAnsi="Times New Roman" w:cs="Times New Roman"/>
          <w:sz w:val="28"/>
          <w:szCs w:val="28"/>
        </w:rPr>
        <w:t>ь</w:t>
      </w:r>
      <w:r w:rsidR="002A5E4B">
        <w:rPr>
          <w:rFonts w:ascii="Times New Roman" w:hAnsi="Times New Roman" w:cs="Times New Roman"/>
          <w:sz w:val="28"/>
          <w:szCs w:val="28"/>
        </w:rPr>
        <w:t xml:space="preserve"> молодых преподавателей;</w:t>
      </w:r>
    </w:p>
    <w:p w:rsidR="002A5E4B" w:rsidRDefault="00BC07E5" w:rsidP="00383C4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перспектив профессионального развития молодых преподавателей;</w:t>
      </w:r>
    </w:p>
    <w:p w:rsidR="00BC07E5" w:rsidRPr="002A5E4B" w:rsidRDefault="00BC07E5" w:rsidP="00383C4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практических рекомендаций по совершенствованию кадровой политики педагогических вузов</w:t>
      </w:r>
      <w:r w:rsidR="00DB036E">
        <w:rPr>
          <w:rFonts w:ascii="Times New Roman" w:hAnsi="Times New Roman" w:cs="Times New Roman"/>
          <w:sz w:val="28"/>
          <w:szCs w:val="28"/>
        </w:rPr>
        <w:t>.</w:t>
      </w:r>
    </w:p>
    <w:p w:rsidR="00960163" w:rsidRPr="00ED5A55" w:rsidRDefault="00960163" w:rsidP="0020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55">
        <w:rPr>
          <w:rFonts w:ascii="Times New Roman" w:hAnsi="Times New Roman" w:cs="Times New Roman"/>
          <w:b/>
          <w:sz w:val="28"/>
          <w:szCs w:val="28"/>
        </w:rPr>
        <w:t>Метод сбора информации.</w:t>
      </w:r>
    </w:p>
    <w:p w:rsidR="00960163" w:rsidRPr="00ED5A55" w:rsidRDefault="00960163" w:rsidP="000F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55">
        <w:rPr>
          <w:rFonts w:ascii="Times New Roman" w:hAnsi="Times New Roman" w:cs="Times New Roman"/>
          <w:sz w:val="28"/>
          <w:szCs w:val="28"/>
        </w:rPr>
        <w:t>Сбор первичной информации осуществлялся методом онлайн-опроса.</w:t>
      </w:r>
      <w:r w:rsidR="00681669">
        <w:rPr>
          <w:rFonts w:ascii="Times New Roman" w:hAnsi="Times New Roman" w:cs="Times New Roman"/>
          <w:sz w:val="28"/>
          <w:szCs w:val="28"/>
        </w:rPr>
        <w:t xml:space="preserve"> Для </w:t>
      </w:r>
      <w:r w:rsidR="004A04EC">
        <w:rPr>
          <w:rFonts w:ascii="Times New Roman" w:hAnsi="Times New Roman" w:cs="Times New Roman"/>
          <w:sz w:val="28"/>
          <w:szCs w:val="28"/>
        </w:rPr>
        <w:t>о</w:t>
      </w:r>
      <w:r w:rsidR="00681669">
        <w:rPr>
          <w:rFonts w:ascii="Times New Roman" w:hAnsi="Times New Roman" w:cs="Times New Roman"/>
          <w:sz w:val="28"/>
          <w:szCs w:val="28"/>
        </w:rPr>
        <w:t>п</w:t>
      </w:r>
      <w:r w:rsidR="004A04EC">
        <w:rPr>
          <w:rFonts w:ascii="Times New Roman" w:hAnsi="Times New Roman" w:cs="Times New Roman"/>
          <w:sz w:val="28"/>
          <w:szCs w:val="28"/>
        </w:rPr>
        <w:t xml:space="preserve">роса была разработана анкета, содержащая </w:t>
      </w:r>
      <w:r w:rsidR="0064182F">
        <w:rPr>
          <w:rFonts w:ascii="Times New Roman" w:hAnsi="Times New Roman" w:cs="Times New Roman"/>
          <w:sz w:val="28"/>
          <w:szCs w:val="28"/>
        </w:rPr>
        <w:t>26</w:t>
      </w:r>
      <w:r w:rsidR="004A04E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10F42">
        <w:rPr>
          <w:rFonts w:ascii="Times New Roman" w:hAnsi="Times New Roman" w:cs="Times New Roman"/>
          <w:sz w:val="28"/>
          <w:szCs w:val="28"/>
        </w:rPr>
        <w:t>, из них</w:t>
      </w:r>
      <w:r w:rsidR="004A04EC">
        <w:rPr>
          <w:rFonts w:ascii="Times New Roman" w:hAnsi="Times New Roman" w:cs="Times New Roman"/>
          <w:sz w:val="28"/>
          <w:szCs w:val="28"/>
        </w:rPr>
        <w:t xml:space="preserve"> </w:t>
      </w:r>
      <w:r w:rsidR="0064182F">
        <w:rPr>
          <w:rFonts w:ascii="Times New Roman" w:hAnsi="Times New Roman" w:cs="Times New Roman"/>
          <w:sz w:val="28"/>
          <w:szCs w:val="28"/>
        </w:rPr>
        <w:t>4</w:t>
      </w:r>
      <w:r w:rsidR="004A04E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627B1">
        <w:rPr>
          <w:rFonts w:ascii="Times New Roman" w:hAnsi="Times New Roman" w:cs="Times New Roman"/>
          <w:sz w:val="28"/>
          <w:szCs w:val="28"/>
        </w:rPr>
        <w:t>а</w:t>
      </w:r>
      <w:r w:rsidR="004A04EC">
        <w:rPr>
          <w:rFonts w:ascii="Times New Roman" w:hAnsi="Times New Roman" w:cs="Times New Roman"/>
          <w:sz w:val="28"/>
          <w:szCs w:val="28"/>
        </w:rPr>
        <w:t xml:space="preserve"> были открытыми.</w:t>
      </w:r>
    </w:p>
    <w:p w:rsidR="00960163" w:rsidRDefault="00F627B1" w:rsidP="000F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выборки: </w:t>
      </w:r>
      <w:r w:rsidR="00310F42">
        <w:rPr>
          <w:rFonts w:ascii="Times New Roman" w:hAnsi="Times New Roman" w:cs="Times New Roman"/>
          <w:sz w:val="28"/>
          <w:szCs w:val="28"/>
        </w:rPr>
        <w:t>1295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0163" w:rsidRPr="00ED5A55">
        <w:rPr>
          <w:rFonts w:ascii="Times New Roman" w:hAnsi="Times New Roman" w:cs="Times New Roman"/>
          <w:sz w:val="28"/>
          <w:szCs w:val="28"/>
        </w:rPr>
        <w:t>респондентов</w:t>
      </w:r>
      <w:r w:rsidR="00960163">
        <w:rPr>
          <w:rFonts w:ascii="Times New Roman" w:hAnsi="Times New Roman" w:cs="Times New Roman"/>
          <w:sz w:val="28"/>
          <w:szCs w:val="28"/>
        </w:rPr>
        <w:t>.</w:t>
      </w:r>
      <w:r w:rsidR="00384C78" w:rsidRPr="00384C78">
        <w:rPr>
          <w:rFonts w:ascii="Times New Roman" w:hAnsi="Times New Roman" w:cs="Times New Roman"/>
          <w:sz w:val="28"/>
          <w:szCs w:val="28"/>
        </w:rPr>
        <w:t xml:space="preserve"> </w:t>
      </w:r>
      <w:r w:rsidR="00384C78" w:rsidRPr="00ED5A5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84C78">
        <w:rPr>
          <w:rFonts w:ascii="Times New Roman" w:hAnsi="Times New Roman" w:cs="Times New Roman"/>
          <w:sz w:val="28"/>
          <w:szCs w:val="28"/>
        </w:rPr>
        <w:t>респондентов выступали молодые преподаватели</w:t>
      </w:r>
      <w:r w:rsidR="00DB036E">
        <w:rPr>
          <w:rFonts w:ascii="Times New Roman" w:hAnsi="Times New Roman" w:cs="Times New Roman"/>
          <w:sz w:val="28"/>
          <w:szCs w:val="28"/>
        </w:rPr>
        <w:t xml:space="preserve"> </w:t>
      </w:r>
      <w:r w:rsidR="003340C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B036E">
        <w:rPr>
          <w:rFonts w:ascii="Times New Roman" w:hAnsi="Times New Roman" w:cs="Times New Roman"/>
          <w:sz w:val="28"/>
          <w:szCs w:val="28"/>
        </w:rPr>
        <w:t>вузов стран ближнего зарубежья (см. Приложение).</w:t>
      </w:r>
    </w:p>
    <w:p w:rsidR="00BC07E5" w:rsidRDefault="00BC07E5" w:rsidP="000F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E5">
        <w:rPr>
          <w:rFonts w:ascii="Times New Roman" w:hAnsi="Times New Roman" w:cs="Times New Roman"/>
          <w:b/>
          <w:sz w:val="28"/>
          <w:szCs w:val="28"/>
        </w:rPr>
        <w:t>География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7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опросе приняли участие молодые преподаватели из универс</w:t>
      </w:r>
      <w:r w:rsidR="003D0BF8">
        <w:rPr>
          <w:rFonts w:ascii="Times New Roman" w:hAnsi="Times New Roman" w:cs="Times New Roman"/>
          <w:sz w:val="28"/>
          <w:szCs w:val="28"/>
        </w:rPr>
        <w:t>итетов стран ближнего зарубежья</w:t>
      </w:r>
      <w:r w:rsidR="004B68F8">
        <w:rPr>
          <w:rFonts w:ascii="Times New Roman" w:hAnsi="Times New Roman" w:cs="Times New Roman"/>
          <w:sz w:val="28"/>
          <w:szCs w:val="28"/>
        </w:rPr>
        <w:t>:</w:t>
      </w:r>
      <w:r w:rsidR="00F627B1" w:rsidRPr="00F627B1">
        <w:rPr>
          <w:rFonts w:ascii="Times New Roman" w:hAnsi="Times New Roman" w:cs="Times New Roman"/>
          <w:sz w:val="28"/>
          <w:szCs w:val="28"/>
        </w:rPr>
        <w:t xml:space="preserve"> </w:t>
      </w:r>
      <w:r w:rsidR="00F627B1">
        <w:rPr>
          <w:rFonts w:ascii="Times New Roman" w:hAnsi="Times New Roman" w:cs="Times New Roman"/>
          <w:sz w:val="28"/>
          <w:szCs w:val="28"/>
        </w:rPr>
        <w:t>Армения,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7B1">
        <w:rPr>
          <w:rFonts w:ascii="Times New Roman" w:hAnsi="Times New Roman" w:cs="Times New Roman"/>
          <w:sz w:val="28"/>
          <w:szCs w:val="28"/>
        </w:rPr>
        <w:t xml:space="preserve">Беларусь, Казахстан, Кыргызстан, </w:t>
      </w:r>
      <w:r w:rsidR="00324AA2">
        <w:rPr>
          <w:rFonts w:ascii="Times New Roman" w:hAnsi="Times New Roman" w:cs="Times New Roman"/>
          <w:sz w:val="28"/>
          <w:szCs w:val="28"/>
        </w:rPr>
        <w:t xml:space="preserve">Молдова,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F627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27B1">
        <w:rPr>
          <w:rFonts w:ascii="Times New Roman" w:hAnsi="Times New Roman" w:cs="Times New Roman"/>
          <w:sz w:val="28"/>
          <w:szCs w:val="28"/>
        </w:rPr>
        <w:t>Таджикистан и</w:t>
      </w:r>
      <w:r w:rsidR="004B68F8">
        <w:rPr>
          <w:rFonts w:ascii="Times New Roman" w:hAnsi="Times New Roman" w:cs="Times New Roman"/>
          <w:sz w:val="28"/>
          <w:szCs w:val="28"/>
        </w:rPr>
        <w:t xml:space="preserve"> </w:t>
      </w:r>
      <w:r w:rsidR="009747A5">
        <w:rPr>
          <w:rFonts w:ascii="Times New Roman" w:hAnsi="Times New Roman" w:cs="Times New Roman"/>
          <w:sz w:val="28"/>
          <w:szCs w:val="28"/>
        </w:rPr>
        <w:t>Узбекистан</w:t>
      </w:r>
      <w:r w:rsidR="00F627B1">
        <w:rPr>
          <w:rFonts w:ascii="Times New Roman" w:hAnsi="Times New Roman" w:cs="Times New Roman"/>
          <w:sz w:val="28"/>
          <w:szCs w:val="28"/>
        </w:rPr>
        <w:t>.</w:t>
      </w:r>
      <w:r w:rsidR="0097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3" w:rsidRDefault="00960163" w:rsidP="000F54B6">
      <w:pPr>
        <w:spacing w:after="0" w:line="240" w:lineRule="auto"/>
        <w:jc w:val="both"/>
        <w:rPr>
          <w:sz w:val="28"/>
          <w:szCs w:val="28"/>
        </w:rPr>
      </w:pPr>
      <w:r w:rsidRPr="00C6574F">
        <w:rPr>
          <w:rFonts w:ascii="Times New Roman" w:hAnsi="Times New Roman" w:cs="Times New Roman"/>
          <w:b/>
          <w:sz w:val="28"/>
          <w:szCs w:val="28"/>
        </w:rPr>
        <w:t>Обработка результатов исследования</w:t>
      </w:r>
      <w:r>
        <w:rPr>
          <w:sz w:val="28"/>
          <w:szCs w:val="28"/>
        </w:rPr>
        <w:t xml:space="preserve">. </w:t>
      </w:r>
      <w:r w:rsidRPr="00C6574F">
        <w:rPr>
          <w:rFonts w:ascii="Times New Roman" w:hAnsi="Times New Roman" w:cs="Times New Roman"/>
          <w:sz w:val="28"/>
          <w:szCs w:val="28"/>
        </w:rPr>
        <w:t>Обработка анкетных данных проводилась с использованием программных возможностей MS Excel 2003 и SPSS 25.0</w:t>
      </w:r>
      <w:r>
        <w:rPr>
          <w:rStyle w:val="ac"/>
        </w:rPr>
        <w:footnoteReference w:id="1"/>
      </w:r>
      <w:r>
        <w:rPr>
          <w:sz w:val="28"/>
          <w:szCs w:val="28"/>
        </w:rPr>
        <w:t>.</w:t>
      </w:r>
    </w:p>
    <w:p w:rsidR="00960163" w:rsidRDefault="00960163" w:rsidP="002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99">
        <w:rPr>
          <w:rFonts w:ascii="Times New Roman" w:hAnsi="Times New Roman" w:cs="Times New Roman"/>
          <w:b/>
          <w:sz w:val="28"/>
          <w:szCs w:val="28"/>
        </w:rPr>
        <w:t>Пояснение к таблицам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6A4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384C78">
        <w:rPr>
          <w:rFonts w:ascii="Times New Roman" w:hAnsi="Times New Roman" w:cs="Times New Roman"/>
          <w:sz w:val="28"/>
          <w:szCs w:val="28"/>
        </w:rPr>
        <w:t>молодых преподавателей</w:t>
      </w:r>
      <w:r w:rsidRPr="0087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вузов стран ближнего зарубежья </w:t>
      </w:r>
      <w:r w:rsidRPr="008766A4">
        <w:rPr>
          <w:rFonts w:ascii="Times New Roman" w:hAnsi="Times New Roman" w:cs="Times New Roman"/>
          <w:sz w:val="28"/>
          <w:szCs w:val="28"/>
        </w:rPr>
        <w:t xml:space="preserve">изучаются </w:t>
      </w:r>
      <w:r w:rsidR="00384C78">
        <w:rPr>
          <w:rFonts w:ascii="Times New Roman" w:hAnsi="Times New Roman" w:cs="Times New Roman"/>
          <w:sz w:val="28"/>
          <w:szCs w:val="28"/>
        </w:rPr>
        <w:t>различные аспекты</w:t>
      </w:r>
      <w:r>
        <w:rPr>
          <w:rFonts w:ascii="Times New Roman" w:hAnsi="Times New Roman" w:cs="Times New Roman"/>
          <w:sz w:val="28"/>
          <w:szCs w:val="28"/>
        </w:rPr>
        <w:t xml:space="preserve"> работы с молодыми кадрами</w:t>
      </w:r>
      <w:r w:rsidR="00384C78">
        <w:rPr>
          <w:rFonts w:ascii="Times New Roman" w:hAnsi="Times New Roman" w:cs="Times New Roman"/>
          <w:sz w:val="28"/>
          <w:szCs w:val="28"/>
        </w:rPr>
        <w:t>, факторы их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. В таблицах представлены частотные распределения. </w:t>
      </w:r>
    </w:p>
    <w:p w:rsidR="00200116" w:rsidRPr="003340C9" w:rsidRDefault="00200116" w:rsidP="0020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116" w:rsidRPr="003340C9" w:rsidRDefault="003340C9" w:rsidP="0033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опроса </w:t>
      </w:r>
    </w:p>
    <w:p w:rsidR="00160DD7" w:rsidRDefault="00EE3E7E" w:rsidP="00F00008">
      <w:pPr>
        <w:pStyle w:val="1"/>
        <w:jc w:val="center"/>
        <w:rPr>
          <w:rFonts w:eastAsia="Times New Roman"/>
          <w:lang w:eastAsia="ru-RU"/>
        </w:rPr>
      </w:pPr>
      <w:bookmarkStart w:id="2" w:name="_Toc132237444"/>
      <w:r>
        <w:rPr>
          <w:rFonts w:eastAsia="Times New Roman"/>
          <w:lang w:eastAsia="ru-RU"/>
        </w:rPr>
        <w:t>1.</w:t>
      </w:r>
      <w:r w:rsidR="00F07A45">
        <w:rPr>
          <w:rFonts w:eastAsia="Times New Roman"/>
          <w:lang w:eastAsia="ru-RU"/>
        </w:rPr>
        <w:t xml:space="preserve"> </w:t>
      </w:r>
      <w:r w:rsidR="00916EEC">
        <w:rPr>
          <w:rFonts w:eastAsia="Times New Roman"/>
          <w:lang w:eastAsia="ru-RU"/>
        </w:rPr>
        <w:t>Мотивы профессионального выбора</w:t>
      </w:r>
      <w:bookmarkEnd w:id="2"/>
    </w:p>
    <w:p w:rsidR="002F308B" w:rsidRDefault="002F308B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660D" w:rsidRPr="00366F53" w:rsidRDefault="002A43FF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глубокого понимания </w:t>
      </w:r>
      <w:r w:rsidR="00D7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r w:rsidR="007B0A9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профессиональной идент</w:t>
      </w:r>
      <w:r w:rsidR="00EC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ификации молодых преподавателей</w:t>
      </w:r>
      <w:r w:rsidR="007B0A9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смысл вы</w:t>
      </w:r>
      <w:r w:rsidR="00BE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</w:t>
      </w:r>
      <w:r w:rsidR="00F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выбора</w:t>
      </w:r>
      <w:r w:rsidR="00D7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03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 в качестве места работы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DCA" w:rsidRPr="00366F53" w:rsidRDefault="000B7DCA" w:rsidP="000B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Респондентам был задан вопрос: «</w:t>
      </w:r>
      <w:r w:rsidRPr="0095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наибольше</w:t>
      </w:r>
      <w:r w:rsidR="00EC43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степени повлияло на ваш выбор</w:t>
      </w:r>
      <w:r w:rsidRPr="0095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университета в качестве места работы?»</w:t>
      </w:r>
    </w:p>
    <w:p w:rsidR="000B7DCA" w:rsidRDefault="000B7DCA" w:rsidP="000B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Заметим, что 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университета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молодых преподавателей 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непосредственным образом зависит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целого ряда социально значимых показателей, в их числе пол, возраст</w:t>
      </w:r>
      <w:r w:rsidR="00EC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проживания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ученой степени, звания. Наконец, значительное влияние оказыва</w:t>
      </w:r>
      <w:r w:rsidR="00EC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то, как реализуются 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компетенции, которые были сформированы у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0B7DCA" w:rsidRPr="000B7DCA" w:rsidRDefault="000B7DCA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нашего исследования важно было определить ключевые мотивы</w:t>
      </w:r>
      <w:r w:rsidR="00EC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определяющие выбор университета в качестве места работы.   </w:t>
      </w:r>
      <w:r w:rsidR="00F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ответов на вопрос представлено в табл</w:t>
      </w:r>
      <w:r w:rsidR="00EC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="00F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C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</w:t>
      </w:r>
      <w:r w:rsidR="00EC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унке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69" w:rsidRPr="002B414C" w:rsidRDefault="00F85B69" w:rsidP="00F85B69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                                     Таблица 1</w:t>
      </w:r>
    </w:p>
    <w:p w:rsidR="00F85B69" w:rsidRPr="00366C79" w:rsidRDefault="00F85B69" w:rsidP="00F85B69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Мотивы</w:t>
      </w:r>
      <w:r w:rsidRPr="00366C79">
        <w:rPr>
          <w:rFonts w:ascii="Times New Roman" w:hAnsi="Times New Roman"/>
          <w:b/>
          <w:sz w:val="24"/>
          <w:szCs w:val="24"/>
        </w:rPr>
        <w:t xml:space="preserve"> выбор</w:t>
      </w:r>
      <w:r>
        <w:rPr>
          <w:rFonts w:ascii="Times New Roman" w:hAnsi="Times New Roman"/>
          <w:b/>
          <w:sz w:val="24"/>
          <w:szCs w:val="24"/>
        </w:rPr>
        <w:t>а университета в качестве места работы, %%</w:t>
      </w:r>
    </w:p>
    <w:tbl>
      <w:tblPr>
        <w:tblW w:w="52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1421"/>
        <w:gridCol w:w="1423"/>
        <w:gridCol w:w="1419"/>
        <w:gridCol w:w="1413"/>
      </w:tblGrid>
      <w:tr w:rsidR="00C50398" w:rsidRPr="0086205D" w:rsidTr="00C50398">
        <w:trPr>
          <w:trHeight w:val="414"/>
          <w:jc w:val="center"/>
        </w:trPr>
        <w:tc>
          <w:tcPr>
            <w:tcW w:w="2276" w:type="pct"/>
            <w:vMerge w:val="restart"/>
            <w:shd w:val="clear" w:color="auto" w:fill="auto"/>
            <w:vAlign w:val="center"/>
          </w:tcPr>
          <w:p w:rsidR="00C50398" w:rsidRPr="0086205D" w:rsidRDefault="00C50398" w:rsidP="00C50398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620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86205D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045" w:type="pct"/>
            <w:gridSpan w:val="3"/>
            <w:tcBorders>
              <w:bottom w:val="single" w:sz="4" w:space="0" w:color="000000"/>
            </w:tcBorders>
          </w:tcPr>
          <w:p w:rsidR="00C50398" w:rsidRPr="0086205D" w:rsidRDefault="00C50398" w:rsidP="00C5039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Связываете ли вы свою трудовую деятельность с университетом?*</w:t>
            </w:r>
          </w:p>
        </w:tc>
        <w:tc>
          <w:tcPr>
            <w:tcW w:w="679" w:type="pct"/>
            <w:vMerge w:val="restart"/>
            <w:vAlign w:val="center"/>
          </w:tcPr>
          <w:p w:rsidR="00C50398" w:rsidRPr="0086205D" w:rsidRDefault="00C50398" w:rsidP="00C5039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398" w:rsidRPr="0086205D" w:rsidTr="00C50398">
        <w:trPr>
          <w:trHeight w:val="414"/>
          <w:jc w:val="center"/>
        </w:trPr>
        <w:tc>
          <w:tcPr>
            <w:tcW w:w="227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0398" w:rsidRPr="0086205D" w:rsidRDefault="00C50398" w:rsidP="00C50398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1" w:type="pct"/>
            <w:tcBorders>
              <w:bottom w:val="single" w:sz="4" w:space="0" w:color="000000"/>
            </w:tcBorders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79" w:type="pct"/>
            <w:vMerge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Общение со студентами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Приобретение нового опыта, знаний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C50398" w:rsidRPr="0086205D" w:rsidRDefault="00C50398" w:rsidP="00EC7B8F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Возможность реализовать свой трудовой потенциал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обучать 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Возможность карьерного роста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Удобный график работы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Хорошие условия труда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</w:tr>
      <w:tr w:rsidR="00C50398" w:rsidRPr="0086205D" w:rsidTr="00C50398">
        <w:trPr>
          <w:trHeight w:val="181"/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Благоприятный социально-психологический климат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C50398" w:rsidRPr="0086205D" w:rsidTr="00C50398">
        <w:trPr>
          <w:trHeight w:val="64"/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Возможность иметь свободное время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Престиж профессии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Престиж, репутация организации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C50398" w:rsidRPr="0086205D" w:rsidTr="00C50398">
        <w:trPr>
          <w:trHeight w:val="183"/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Уровень оплаты труда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C50398" w:rsidRPr="0086205D" w:rsidTr="00C50398">
        <w:trPr>
          <w:cantSplit/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Гарантированная занятость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Близкое расположение к дому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</w:p>
        </w:tc>
        <w:tc>
          <w:tcPr>
            <w:tcW w:w="682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83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81" w:type="pct"/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79" w:type="pct"/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Развитие социально-культурной базы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C50398" w:rsidRPr="0086205D" w:rsidTr="00C50398">
        <w:trPr>
          <w:jc w:val="center"/>
        </w:trPr>
        <w:tc>
          <w:tcPr>
            <w:tcW w:w="2276" w:type="pct"/>
            <w:tcBorders>
              <w:bottom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3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81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C50398" w:rsidRPr="0086205D" w:rsidTr="00C50398">
        <w:trPr>
          <w:cantSplit/>
          <w:jc w:val="center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98" w:rsidRPr="0086205D" w:rsidRDefault="00C50398" w:rsidP="00383C4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29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sz w:val="18"/>
                <w:szCs w:val="18"/>
              </w:rPr>
              <w:t>Выбор был случайным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98" w:rsidRPr="0086205D" w:rsidRDefault="004B68F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50398"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98" w:rsidRPr="0086205D" w:rsidRDefault="00C50398" w:rsidP="00C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</w:tbl>
    <w:p w:rsidR="00F85B69" w:rsidRPr="00F86B56" w:rsidRDefault="00F85B69" w:rsidP="00F85B69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Примечание: </w:t>
      </w:r>
    </w:p>
    <w:p w:rsidR="00F85B69" w:rsidRPr="00F86B56" w:rsidRDefault="00F85B69" w:rsidP="00F85B69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>1.* В таблице представлено распределение ответов на вопрос по двум позициям.</w:t>
      </w:r>
    </w:p>
    <w:p w:rsidR="00F85B69" w:rsidRPr="00F86B56" w:rsidRDefault="00F85B69" w:rsidP="00F85B69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>2. По позиции «Всего» - данные представлены в целом по выборке.</w:t>
      </w: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3349E" w:rsidRDefault="00F3349E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243" w:rsidRDefault="00755243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590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243" w:rsidRDefault="00755243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0A5" w:rsidRPr="00366C79" w:rsidRDefault="00755243" w:rsidP="005670A5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0B56">
        <w:rPr>
          <w:rFonts w:ascii="Times New Roman" w:hAnsi="Times New Roman"/>
          <w:b/>
          <w:sz w:val="24"/>
          <w:szCs w:val="24"/>
        </w:rPr>
        <w:t>Рис.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A5">
        <w:rPr>
          <w:rFonts w:ascii="Times New Roman" w:hAnsi="Times New Roman"/>
          <w:b/>
          <w:sz w:val="24"/>
          <w:szCs w:val="24"/>
        </w:rPr>
        <w:t>Тор-5 мотивов</w:t>
      </w:r>
      <w:r w:rsidR="005670A5" w:rsidRPr="00366C79">
        <w:rPr>
          <w:rFonts w:ascii="Times New Roman" w:hAnsi="Times New Roman"/>
          <w:b/>
          <w:sz w:val="24"/>
          <w:szCs w:val="24"/>
        </w:rPr>
        <w:t xml:space="preserve"> выбор</w:t>
      </w:r>
      <w:r w:rsidR="005670A5">
        <w:rPr>
          <w:rFonts w:ascii="Times New Roman" w:hAnsi="Times New Roman"/>
          <w:b/>
          <w:sz w:val="24"/>
          <w:szCs w:val="24"/>
        </w:rPr>
        <w:t>а университета в качестве места работы, %%</w:t>
      </w:r>
    </w:p>
    <w:p w:rsidR="005670A5" w:rsidRDefault="005670A5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69" w:rsidRDefault="00DB3C30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полученного распределения можно сделать вывод о том, что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статистически значимая связь между мотивами выбора университета в качестве места работы и желанием связать свою деятельность с университетом на ближайшие 2</w:t>
      </w:r>
      <w:r w:rsidR="00A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B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Пирсона </w:t>
      </w:r>
      <w:r w:rsidRPr="00DB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C30" w:rsidRDefault="00DB3C30" w:rsidP="00F85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</w:t>
      </w:r>
      <w:r w:rsidR="004B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основных причин выбора вуза в качестве места работы для тех, кто связыва</w:t>
      </w:r>
      <w:r w:rsid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трудовую деятельность </w:t>
      </w:r>
      <w:r w:rsid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ближайшие 3</w:t>
      </w:r>
      <w:r w:rsidR="002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входят:</w:t>
      </w:r>
    </w:p>
    <w:p w:rsidR="00DB3C30" w:rsidRPr="00C2175F" w:rsidRDefault="00C2175F" w:rsidP="00383C4D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со студентами</w:t>
      </w:r>
      <w:r w:rsidR="00DB3C30"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35%</w:t>
      </w:r>
      <w:r w:rsidR="00DB3C30"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C30" w:rsidRPr="00C2175F" w:rsidRDefault="00C2175F" w:rsidP="00383C4D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B3C30"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нового опыта, знаний (</w:t>
      </w: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32%</w:t>
      </w:r>
      <w:r w:rsidR="00DB3C30"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C30" w:rsidRPr="00C2175F" w:rsidRDefault="00C2175F" w:rsidP="00383C4D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3C30"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реализовать свой трудовой потенциал</w:t>
      </w:r>
      <w:r w:rsidRPr="00C2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(33%).</w:t>
      </w:r>
    </w:p>
    <w:p w:rsidR="00C2175F" w:rsidRDefault="00C2175F" w:rsidP="00C2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допуще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том, что молодые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ориентируются прежде всего на свое личностное развитие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самореализацию. Напротив,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не связывает свою деятельность с вузом, склонны </w:t>
      </w:r>
      <w:r w:rsidR="00E6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большей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на 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свободного времени: удобный график работы (26%) и возможность иметь сво</w:t>
      </w:r>
      <w:r w:rsidR="004C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бодное время (21%).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C3158" w:rsidRDefault="004C3158" w:rsidP="00C2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молодых преподавателей из разных исследуемых групп связывает то, что они демонстрируют в одинаковой степени </w:t>
      </w:r>
      <w:r w:rsidR="00C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r w:rsidR="00C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со студентами (соответственно 35 и 31%).</w:t>
      </w:r>
    </w:p>
    <w:p w:rsidR="004C3158" w:rsidRDefault="00C06EA1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по межстрановой выборке </w:t>
      </w:r>
      <w:r w:rsidR="00614840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</w:t>
      </w:r>
      <w:r w:rsidR="00EE77B8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F308B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</w:t>
      </w:r>
      <w:r w:rsidR="00EE77B8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условия, ресурсы и материальные факторы, влияющие на их выбор вуза в качестве места работы.</w:t>
      </w:r>
      <w:r w:rsidR="00614840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113" w:rsidRDefault="006B7B58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представлено в табл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χ</w:t>
      </w:r>
      <w:r w:rsidR="00592901" w:rsidRPr="005929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7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136 (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901" w:rsidRP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 0,001) 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статистическую значимость между переменными.</w:t>
      </w:r>
      <w:r w:rsidR="00592901" w:rsidRP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предпочтения молодежи вузов государств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СНГ различаются исходя из имеющейся ресурсной базы. </w:t>
      </w:r>
      <w:r w:rsidR="00D7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 всего на возможност</w:t>
      </w:r>
      <w:r w:rsidR="00F1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карьерного роста </w:t>
      </w:r>
      <w:r w:rsidR="00F1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указывали представители Армении. О хороших условиях труда чаще, чем в целом по выборке, заявляли представители Узбекистана. О приобретении нового опыта и знаний чаще, чем в целом по выборке, заявляли </w:t>
      </w:r>
      <w:r w:rsidR="00F1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представители Кыргызстана. 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Армении и Кыргызстана ча</w:t>
      </w:r>
      <w:r w:rsidR="004B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59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реагировали на мотив выбора – отношение со студентами. </w:t>
      </w:r>
    </w:p>
    <w:p w:rsidR="00592901" w:rsidRDefault="00592901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Резюмируя сказанное, отметим, что представленные мотивы выбора университета в качестве места работы позволяют дифференцировать молодых преподавателей по имеющимся предпочтениям и </w:t>
      </w:r>
      <w:r w:rsidR="007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выступать в качестве действенно</w:t>
      </w:r>
      <w:r w:rsid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инструмента </w:t>
      </w:r>
      <w:r w:rsidR="007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привлечения молодежи. </w:t>
      </w:r>
    </w:p>
    <w:p w:rsidR="00EE15AE" w:rsidRPr="002B414C" w:rsidRDefault="00EE15AE" w:rsidP="00EE15AE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                                     Таблица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EE15AE" w:rsidRPr="00366C79" w:rsidRDefault="00EE15AE" w:rsidP="00EE15AE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Мотивы</w:t>
      </w:r>
      <w:r w:rsidRPr="00366C79">
        <w:rPr>
          <w:rFonts w:ascii="Times New Roman" w:hAnsi="Times New Roman"/>
          <w:b/>
          <w:sz w:val="24"/>
          <w:szCs w:val="24"/>
        </w:rPr>
        <w:t xml:space="preserve"> выбор</w:t>
      </w:r>
      <w:r>
        <w:rPr>
          <w:rFonts w:ascii="Times New Roman" w:hAnsi="Times New Roman"/>
          <w:b/>
          <w:sz w:val="24"/>
          <w:szCs w:val="24"/>
        </w:rPr>
        <w:t>а университета в качестве места работы в зависимости от страны проживания %%</w:t>
      </w:r>
    </w:p>
    <w:tbl>
      <w:tblPr>
        <w:tblW w:w="52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994"/>
        <w:gridCol w:w="1465"/>
        <w:gridCol w:w="1228"/>
        <w:gridCol w:w="1276"/>
        <w:gridCol w:w="1274"/>
        <w:gridCol w:w="959"/>
      </w:tblGrid>
      <w:tr w:rsidR="006B7B58" w:rsidRPr="00570B56" w:rsidTr="00570B56">
        <w:trPr>
          <w:trHeight w:val="70"/>
          <w:jc w:val="center"/>
        </w:trPr>
        <w:tc>
          <w:tcPr>
            <w:tcW w:w="1548" w:type="pct"/>
            <w:shd w:val="clear" w:color="auto" w:fill="auto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570B56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</w:t>
            </w:r>
            <w:r w:rsidRPr="0057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</w:t>
            </w:r>
            <w:r w:rsidRPr="0057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еларусь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</w:t>
            </w:r>
            <w:r w:rsidRPr="0057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рмения</w:t>
            </w:r>
          </w:p>
        </w:tc>
        <w:tc>
          <w:tcPr>
            <w:tcW w:w="611" w:type="pct"/>
            <w:vAlign w:val="center"/>
          </w:tcPr>
          <w:p w:rsidR="00B52D8A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Кыргыз</w:t>
            </w:r>
            <w:r w:rsidR="004B6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Уровень оплаты труда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Хорошие условия труда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6B7B58" w:rsidRPr="00570B56" w:rsidRDefault="006B7B58" w:rsidP="00B52D8A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Возможность реализовать свой трудовой потенциал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Возможность иметь свободное время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Общение со студентами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Благоприятный социально-психологический климат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B7B58" w:rsidRPr="00570B56" w:rsidTr="00570B56">
        <w:trPr>
          <w:trHeight w:val="181"/>
          <w:jc w:val="center"/>
        </w:trPr>
        <w:tc>
          <w:tcPr>
            <w:tcW w:w="1548" w:type="pct"/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базы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11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B7B58" w:rsidRPr="00570B56" w:rsidTr="00570B56">
        <w:trPr>
          <w:trHeight w:val="64"/>
          <w:jc w:val="center"/>
        </w:trPr>
        <w:tc>
          <w:tcPr>
            <w:tcW w:w="1548" w:type="pct"/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Близкое расположение к дому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6B7B58" w:rsidRPr="00570B56" w:rsidTr="00570B56">
        <w:trPr>
          <w:trHeight w:val="183"/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 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B7B58" w:rsidRPr="00570B56" w:rsidTr="00570B56">
        <w:trPr>
          <w:cantSplit/>
          <w:jc w:val="center"/>
        </w:trPr>
        <w:tc>
          <w:tcPr>
            <w:tcW w:w="1548" w:type="pct"/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Престиж, репутация организации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11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Престиж профессии</w:t>
            </w:r>
          </w:p>
        </w:tc>
        <w:tc>
          <w:tcPr>
            <w:tcW w:w="477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3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9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12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11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60" w:type="pct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Гарантированная занятость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опыта, знаний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6B7B58" w:rsidRPr="00570B56" w:rsidTr="00570B56">
        <w:trPr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B7B58" w:rsidRPr="00570B56" w:rsidTr="00570B56">
        <w:trPr>
          <w:cantSplit/>
          <w:jc w:val="center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58" w:rsidRPr="00570B56" w:rsidRDefault="006B7B58" w:rsidP="00383C4D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sz w:val="24"/>
                <w:szCs w:val="24"/>
              </w:rPr>
              <w:t>Выбор был случайным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58" w:rsidRPr="00570B56" w:rsidRDefault="006B7B58" w:rsidP="006B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570B56" w:rsidRDefault="00570B56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170" w:rsidRPr="00366F53" w:rsidRDefault="007624A8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4C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2DF2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молодых преподавателей характерна двойственная мотивация: с одной стороны, наблюдается за</w:t>
      </w:r>
      <w:r w:rsidR="0068166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 на профессиональное</w:t>
      </w:r>
      <w:r w:rsidR="00812DF2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личностное развитие, сохранение преемственности; с другой 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410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DF2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D410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</w:t>
      </w:r>
      <w:r w:rsidR="00A266C0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аспекты</w:t>
      </w:r>
      <w:r w:rsidR="006D410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812DF2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410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A2670E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ильную занятость.</w:t>
      </w:r>
      <w:r w:rsidR="006D4109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D78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Последняя позиция говорит о формировании 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</w:t>
      </w:r>
      <w:r w:rsidR="00A2670E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трудового поведения.</w:t>
      </w:r>
    </w:p>
    <w:p w:rsidR="00EE77B8" w:rsidRDefault="00173720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9A234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олодые преподаватели </w:t>
      </w:r>
      <w:r w:rsidR="007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9A234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демонстрируют </w:t>
      </w:r>
      <w:r w:rsidR="00F8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многообразные</w:t>
      </w:r>
      <w:r w:rsidR="009A234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мотивы выбора </w:t>
      </w:r>
      <w:r w:rsidR="0091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преподавателя</w:t>
      </w:r>
      <w:r w:rsidR="009A234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них можно выделить</w:t>
      </w:r>
      <w:r w:rsidR="001C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группы</w:t>
      </w:r>
      <w:r w:rsidR="009A2344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«карьеристо</w:t>
      </w:r>
      <w:r w:rsidR="00366F53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в», «пра</w:t>
      </w:r>
      <w:r w:rsidR="00F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гматиков</w:t>
      </w:r>
      <w:r w:rsidR="00366F53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«потенциальных исследователей», «педагогов-методистов»</w:t>
      </w:r>
      <w:r w:rsidR="00AC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366F53" w:rsidRPr="003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группы 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 должна </w:t>
      </w:r>
      <w:r w:rsidR="008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8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определенная структура удерживающей мотивации.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не всегда она адаптируется под конкретные запросы молодежи.</w:t>
      </w:r>
    </w:p>
    <w:p w:rsidR="00A13A68" w:rsidRDefault="00AC47C0" w:rsidP="002A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братимся к полученной структуре мотивов выбора профессии преподавателя (табл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A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</w:t>
      </w:r>
      <w:r w:rsidR="00B5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416D5" w:rsidRPr="002B414C" w:rsidRDefault="00A416D5" w:rsidP="002B414C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                                     Таблица </w:t>
      </w:r>
      <w:r w:rsidR="00A13A68">
        <w:rPr>
          <w:rFonts w:ascii="Times New Roman" w:hAnsi="Times New Roman"/>
          <w:b/>
          <w:sz w:val="24"/>
          <w:szCs w:val="24"/>
        </w:rPr>
        <w:t>3</w:t>
      </w:r>
    </w:p>
    <w:p w:rsidR="00A416D5" w:rsidRPr="00366C79" w:rsidRDefault="00565884" w:rsidP="00A416D5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Мотивы</w:t>
      </w:r>
      <w:r w:rsidR="00A416D5" w:rsidRPr="00366C79">
        <w:rPr>
          <w:rFonts w:ascii="Times New Roman" w:hAnsi="Times New Roman"/>
          <w:b/>
          <w:sz w:val="24"/>
          <w:szCs w:val="24"/>
        </w:rPr>
        <w:t xml:space="preserve"> выбор</w:t>
      </w:r>
      <w:r>
        <w:rPr>
          <w:rFonts w:ascii="Times New Roman" w:hAnsi="Times New Roman"/>
          <w:b/>
          <w:sz w:val="24"/>
          <w:szCs w:val="24"/>
        </w:rPr>
        <w:t>а</w:t>
      </w:r>
      <w:r w:rsidR="00A416D5">
        <w:rPr>
          <w:rFonts w:ascii="Times New Roman" w:hAnsi="Times New Roman"/>
          <w:b/>
          <w:sz w:val="24"/>
          <w:szCs w:val="24"/>
        </w:rPr>
        <w:t xml:space="preserve"> </w:t>
      </w:r>
      <w:r w:rsidR="00916EEC">
        <w:rPr>
          <w:rFonts w:ascii="Times New Roman" w:hAnsi="Times New Roman"/>
          <w:b/>
          <w:sz w:val="24"/>
          <w:szCs w:val="24"/>
        </w:rPr>
        <w:t>профессии преподавателя</w:t>
      </w:r>
      <w:r w:rsidR="00E7660D"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53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849"/>
        <w:gridCol w:w="849"/>
        <w:gridCol w:w="851"/>
        <w:gridCol w:w="850"/>
        <w:gridCol w:w="850"/>
        <w:gridCol w:w="850"/>
        <w:gridCol w:w="568"/>
        <w:gridCol w:w="644"/>
        <w:gridCol w:w="842"/>
      </w:tblGrid>
      <w:tr w:rsidR="008D45CD" w:rsidRPr="004A7518" w:rsidTr="008D45CD">
        <w:trPr>
          <w:trHeight w:val="414"/>
          <w:jc w:val="center"/>
        </w:trPr>
        <w:tc>
          <w:tcPr>
            <w:tcW w:w="1635" w:type="pct"/>
            <w:vMerge w:val="restart"/>
            <w:shd w:val="clear" w:color="auto" w:fill="auto"/>
            <w:vAlign w:val="center"/>
          </w:tcPr>
          <w:p w:rsidR="008D45CD" w:rsidRPr="004A7518" w:rsidRDefault="008D45CD" w:rsidP="00CE4EAF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A7518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4A7518">
              <w:rPr>
                <w:rFonts w:ascii="Times New Roman" w:hAnsi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398" w:type="pct"/>
            <w:gridSpan w:val="6"/>
            <w:vAlign w:val="center"/>
          </w:tcPr>
          <w:p w:rsidR="008D45CD" w:rsidRPr="0020250A" w:rsidRDefault="008D45CD" w:rsidP="008D45CD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70" w:type="pct"/>
            <w:gridSpan w:val="2"/>
          </w:tcPr>
          <w:p w:rsidR="00FA2D3D" w:rsidRDefault="008D45CD" w:rsidP="0020250A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</w:t>
            </w:r>
            <w:r w:rsidR="004B68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A2D3D" w:rsidRDefault="008D45CD" w:rsidP="0020250A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жение работы </w:t>
            </w:r>
          </w:p>
          <w:p w:rsidR="008D45CD" w:rsidRPr="0020250A" w:rsidRDefault="008D45CD" w:rsidP="0020250A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вузе</w:t>
            </w:r>
          </w:p>
        </w:tc>
        <w:tc>
          <w:tcPr>
            <w:tcW w:w="396" w:type="pct"/>
            <w:vMerge w:val="restart"/>
            <w:vAlign w:val="center"/>
          </w:tcPr>
          <w:p w:rsidR="008D45CD" w:rsidRDefault="008D45CD" w:rsidP="0020250A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D45CD" w:rsidRPr="004A7518" w:rsidTr="008D45CD">
        <w:trPr>
          <w:trHeight w:val="414"/>
          <w:jc w:val="center"/>
        </w:trPr>
        <w:tc>
          <w:tcPr>
            <w:tcW w:w="163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396" w:rsidRPr="004A7518" w:rsidRDefault="00106396" w:rsidP="00CE4EAF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 года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 года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лет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6-10 лет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Более 10 лет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106396" w:rsidRPr="00E86D59" w:rsidRDefault="00106396" w:rsidP="00E86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106396" w:rsidRDefault="008D45CD" w:rsidP="008D45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vAlign w:val="center"/>
          </w:tcPr>
          <w:p w:rsidR="00106396" w:rsidRDefault="008D45CD" w:rsidP="008D45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96" w:type="pct"/>
            <w:vMerge/>
            <w:tcBorders>
              <w:bottom w:val="single" w:sz="4" w:space="0" w:color="000000"/>
            </w:tcBorders>
            <w:vAlign w:val="center"/>
          </w:tcPr>
          <w:p w:rsidR="00106396" w:rsidRDefault="00106396" w:rsidP="00E8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45CD" w:rsidRPr="004B68F8" w:rsidTr="008D45CD">
        <w:trPr>
          <w:trHeight w:val="183"/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Люблю работать с людьми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В целях саморазвития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социальный статус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Люблю давать знания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</w:tr>
      <w:tr w:rsidR="008D45CD" w:rsidRPr="004B68F8" w:rsidTr="008D45CD">
        <w:trPr>
          <w:trHeight w:val="64"/>
          <w:jc w:val="center"/>
        </w:trPr>
        <w:tc>
          <w:tcPr>
            <w:tcW w:w="1635" w:type="pct"/>
            <w:shd w:val="clear" w:color="auto" w:fill="auto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Эта работа хорошо оплачивается</w:t>
            </w:r>
          </w:p>
        </w:tc>
        <w:tc>
          <w:tcPr>
            <w:tcW w:w="399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99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03" w:type="pct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6" w:type="pct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clear" w:color="auto" w:fill="auto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На работу всегда можно легко устроиться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8D45CD" w:rsidRPr="004B68F8" w:rsidTr="008D45CD">
        <w:trPr>
          <w:trHeight w:val="181"/>
          <w:jc w:val="center"/>
        </w:trPr>
        <w:tc>
          <w:tcPr>
            <w:tcW w:w="1635" w:type="pct"/>
            <w:shd w:val="clear" w:color="auto" w:fill="auto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Продолжаю семейные традиции</w:t>
            </w:r>
          </w:p>
        </w:tc>
        <w:tc>
          <w:tcPr>
            <w:tcW w:w="399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99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00" w:type="pct"/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303" w:type="pct"/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96" w:type="pct"/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clear" w:color="auto" w:fill="auto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Стабильная занятость и социальная защита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</w:tr>
      <w:tr w:rsidR="008D45CD" w:rsidRPr="004B68F8" w:rsidTr="008D45CD">
        <w:trPr>
          <w:jc w:val="center"/>
        </w:trPr>
        <w:tc>
          <w:tcPr>
            <w:tcW w:w="1635" w:type="pct"/>
            <w:tcBorders>
              <w:bottom w:val="single" w:sz="4" w:space="0" w:color="000000"/>
            </w:tcBorders>
            <w:shd w:val="clear" w:color="auto" w:fill="auto"/>
          </w:tcPr>
          <w:p w:rsidR="008D45CD" w:rsidRPr="004B68F8" w:rsidRDefault="008D45CD" w:rsidP="00383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8F8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8D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:rsidR="008D45CD" w:rsidRPr="004B68F8" w:rsidRDefault="008D45CD" w:rsidP="00C4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</w:tbl>
    <w:p w:rsidR="00A26A2E" w:rsidRDefault="00A26A2E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C0B" w:rsidRDefault="00AF1C0B" w:rsidP="00F3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1C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72000" cy="32194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C0B" w:rsidRDefault="00AF1C0B" w:rsidP="00F3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C0B" w:rsidRPr="00AF1C0B" w:rsidRDefault="00AF1C0B" w:rsidP="00AF1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 2. Мотивы выбора профессии преподавателя, %%</w:t>
      </w:r>
    </w:p>
    <w:p w:rsidR="00AF1C0B" w:rsidRDefault="00AF1C0B" w:rsidP="00F3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349E" w:rsidRPr="00E6005B" w:rsidRDefault="00A13A68" w:rsidP="00F3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заметить, п</w:t>
      </w:r>
      <w:r w:rsidR="00F3349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решение о выборе профессии педагога во многом связано с их внутренней направленностью. Чаще всего молодые люди </w:t>
      </w:r>
      <w:r w:rsidR="00F3349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отмечали позицию, что любят работать с людьми (23%), любят давать знания (23%), в целях саморазвития (22%). Данные позиции показывают свою устойчивость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оценочном ряду</w:t>
      </w:r>
      <w:r w:rsidR="00F3349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349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не изменяются для респондентов, отлича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по своему стажу работы. Однако в ответах молодых преподавателей, не имеющих стаж</w:t>
      </w:r>
      <w:r w:rsidR="004B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чаще, чем в целом по выборке, назывались другие обстоятельства, влияющие н</w:t>
      </w:r>
      <w:r w:rsidR="0037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выбор профессии педагога. Очевидно, что такая позиция вполне объяснима тем, что они только начинают адаптироваться к преподавательской деятельности. </w:t>
      </w:r>
    </w:p>
    <w:p w:rsidR="003871A3" w:rsidRPr="00E6005B" w:rsidRDefault="00775006" w:rsidP="00A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Стабильная занятость привлекает 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</w:t>
      </w: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респондентов (12%). 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небольшая доля молодых преподавателей отметила, что преподавательская работа хорошо опла</w:t>
      </w: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 (</w:t>
      </w: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66C0" w:rsidRPr="00E6005B" w:rsidRDefault="00D75B48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Резюмируя отмеченное выше, подчеркнем, что</w:t>
      </w:r>
      <w:r w:rsidR="0058183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«внешней» мотивации 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</w:t>
      </w:r>
      <w:r w:rsidR="0058183E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C87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рослеживается явный дефицит </w:t>
      </w:r>
      <w:r w:rsidR="00A2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="00C752BD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содержательных аспектов 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 деятельности</w:t>
      </w:r>
      <w:r w:rsidR="00C752BD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качественных характеристик</w:t>
      </w:r>
      <w:r w:rsidR="00D80C87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свидетельствует о 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сохраняющ</w:t>
      </w:r>
      <w:r w:rsidR="00A2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 потребности в механизмах</w:t>
      </w:r>
      <w:r w:rsidR="003871A3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C0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привлекающей</w:t>
      </w:r>
      <w:r w:rsidR="00C65AF2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87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E80170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молодых преподавателей.</w:t>
      </w:r>
      <w:r w:rsidR="00D80C87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291" w:rsidRDefault="007624A8" w:rsidP="0076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мотивов выбора преподавательской деятельности, как можно заметить, преоблада</w:t>
      </w:r>
      <w:r w:rsidR="004B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нематериальные мотивы</w:t>
      </w:r>
      <w:r w:rsidR="000A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буде</w:t>
      </w:r>
      <w:r w:rsidR="00F7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работать в вузе в ближайшие 3–</w:t>
      </w:r>
      <w:r w:rsidR="000A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3291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молодые преподаватели, которые предполагают работать в вузе, в отличие от тех, кто не связывает свою работу с вузом, рассматривают мотивы карьерного рост</w:t>
      </w:r>
      <w:r w:rsidR="005C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3291" w:rsidRP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возможность реализовать свой трудовой потенциал в качестве определяющих их траекторию развития. </w:t>
      </w:r>
    </w:p>
    <w:p w:rsidR="007624A8" w:rsidRPr="00E6005B" w:rsidRDefault="000A3291" w:rsidP="000A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отнюдь не означает, что из поля зрения выпадают и другие группы молодых преподавателей</w:t>
      </w:r>
      <w:r w:rsidR="008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те, кто пока еще не связывает свою профессиональную деятельность с вузом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для более широкого привлечения молодежи необходимо обратить внимание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факторы привлекающей мотивации, характерные для преподавателей</w:t>
      </w:r>
      <w:r w:rsidR="004B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удобный график работы, свободное время и др.</w:t>
      </w:r>
    </w:p>
    <w:p w:rsidR="00644B2C" w:rsidRDefault="00644B2C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4B2C" w:rsidRPr="00644B2C" w:rsidRDefault="00644B2C" w:rsidP="00F00008">
      <w:pPr>
        <w:pStyle w:val="1"/>
        <w:jc w:val="center"/>
        <w:rPr>
          <w:rFonts w:eastAsia="Times New Roman"/>
          <w:lang w:eastAsia="ru-RU"/>
        </w:rPr>
      </w:pPr>
      <w:bookmarkStart w:id="3" w:name="_Toc132237445"/>
      <w:r w:rsidRPr="00644B2C">
        <w:rPr>
          <w:rFonts w:eastAsia="Times New Roman"/>
          <w:lang w:eastAsia="ru-RU"/>
        </w:rPr>
        <w:t>2. Удовлетворенность профессиональной деятельностью</w:t>
      </w:r>
      <w:bookmarkEnd w:id="3"/>
    </w:p>
    <w:p w:rsidR="00644B2C" w:rsidRDefault="00644B2C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051E" w:rsidRPr="00D20875" w:rsidRDefault="00A266C0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</w:t>
      </w:r>
      <w:r w:rsidR="0053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исследования становится оценка удовлетворенности </w:t>
      </w:r>
      <w:r w:rsidR="00F26346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</w:t>
      </w:r>
      <w:r w:rsidR="00644B2C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профессиональной деятельностью</w:t>
      </w:r>
      <w:r w:rsidR="003973EF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0C87" w:rsidRPr="00D20875" w:rsidRDefault="003973EF" w:rsidP="002F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у</w:t>
      </w:r>
      <w:r w:rsidR="00975B1E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довлетворенность местом работы сказывается на особенностях профессионального развития молодых преподавателей и структуре факторов развития их профессионального потенциала и личностной самореализации. 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</w:t>
      </w:r>
      <w:r w:rsidR="00AE01C8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молодыми преподавателями удовлетворенности </w:t>
      </w:r>
      <w:r w:rsidR="00607D38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деятельностью</w:t>
      </w:r>
      <w:r w:rsidR="00AE01C8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своего рода интегративным показателем субъективно воспринимаемых условий 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самоидентификации в вузе.</w:t>
      </w:r>
    </w:p>
    <w:p w:rsidR="00831772" w:rsidRPr="00D20875" w:rsidRDefault="00D5147E" w:rsidP="00D5147E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2F308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респондентов 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их удовлетворенности местом </w:t>
      </w:r>
      <w:r w:rsidR="00F26346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распределились следующим о</w:t>
      </w:r>
      <w:r w:rsidR="00266189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r w:rsidR="002F308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308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</w:t>
      </w:r>
      <w:r w:rsidR="00AF1C0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рис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="00AF1C0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31FD3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308B" w:rsidRPr="00D2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7C0" w:rsidRDefault="00AC47C0" w:rsidP="002B414C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B414C" w:rsidRPr="002B414C" w:rsidRDefault="002B414C" w:rsidP="002B414C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Таблица </w:t>
      </w:r>
      <w:r w:rsidR="00022066">
        <w:rPr>
          <w:rFonts w:ascii="Times New Roman" w:hAnsi="Times New Roman"/>
          <w:b/>
          <w:sz w:val="24"/>
          <w:szCs w:val="24"/>
        </w:rPr>
        <w:t>4</w:t>
      </w:r>
    </w:p>
    <w:p w:rsidR="002B414C" w:rsidRDefault="002B414C" w:rsidP="002B414C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Удовлетворенность </w:t>
      </w:r>
      <w:r w:rsidR="00280864">
        <w:rPr>
          <w:rFonts w:ascii="Times New Roman" w:hAnsi="Times New Roman"/>
          <w:b/>
          <w:sz w:val="24"/>
          <w:szCs w:val="24"/>
        </w:rPr>
        <w:t>составляющими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3"/>
        <w:gridCol w:w="1276"/>
        <w:gridCol w:w="1276"/>
        <w:gridCol w:w="1276"/>
        <w:gridCol w:w="1276"/>
        <w:gridCol w:w="1276"/>
      </w:tblGrid>
      <w:tr w:rsidR="002128D9" w:rsidRPr="00C45451" w:rsidTr="002127C1">
        <w:tc>
          <w:tcPr>
            <w:tcW w:w="1843" w:type="dxa"/>
            <w:vAlign w:val="center"/>
          </w:tcPr>
          <w:p w:rsidR="002128D9" w:rsidRPr="00C45451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позиции</w:t>
            </w:r>
          </w:p>
        </w:tc>
        <w:tc>
          <w:tcPr>
            <w:tcW w:w="1133" w:type="dxa"/>
          </w:tcPr>
          <w:p w:rsidR="002128D9" w:rsidRPr="00C45451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Совсем не удовлет</w:t>
            </w:r>
            <w:r w:rsidR="00535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ворен</w:t>
            </w:r>
          </w:p>
        </w:tc>
        <w:tc>
          <w:tcPr>
            <w:tcW w:w="1276" w:type="dxa"/>
          </w:tcPr>
          <w:p w:rsidR="00007D62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</w:t>
            </w:r>
          </w:p>
          <w:p w:rsidR="002128D9" w:rsidRPr="00C45451" w:rsidRDefault="002128D9" w:rsidP="0053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удовлет</w:t>
            </w:r>
            <w:r w:rsidR="00535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ворен</w:t>
            </w:r>
          </w:p>
        </w:tc>
        <w:tc>
          <w:tcPr>
            <w:tcW w:w="1276" w:type="dxa"/>
          </w:tcPr>
          <w:p w:rsidR="00535F48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удовлет</w:t>
            </w:r>
            <w:r w:rsidR="00535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128D9" w:rsidRPr="00C45451" w:rsidRDefault="002128D9" w:rsidP="0053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ворен</w:t>
            </w:r>
          </w:p>
        </w:tc>
        <w:tc>
          <w:tcPr>
            <w:tcW w:w="1276" w:type="dxa"/>
          </w:tcPr>
          <w:p w:rsidR="00535F48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Полностью удовлет</w:t>
            </w:r>
            <w:r w:rsidR="00535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128D9" w:rsidRPr="00C45451" w:rsidRDefault="002128D9" w:rsidP="0053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ворен</w:t>
            </w:r>
          </w:p>
        </w:tc>
        <w:tc>
          <w:tcPr>
            <w:tcW w:w="1276" w:type="dxa"/>
          </w:tcPr>
          <w:p w:rsidR="00535F48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</w:t>
            </w:r>
            <w:r w:rsidR="00535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128D9" w:rsidRPr="00C45451" w:rsidRDefault="002128D9" w:rsidP="0053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няюсь ответить</w:t>
            </w:r>
          </w:p>
        </w:tc>
        <w:tc>
          <w:tcPr>
            <w:tcW w:w="1276" w:type="dxa"/>
          </w:tcPr>
          <w:p w:rsidR="002128D9" w:rsidRPr="00C45451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 оценок</w:t>
            </w:r>
          </w:p>
        </w:tc>
      </w:tr>
      <w:tr w:rsidR="002128D9" w:rsidRPr="00752D6D" w:rsidTr="002127C1">
        <w:tc>
          <w:tcPr>
            <w:tcW w:w="1843" w:type="dxa"/>
            <w:vAlign w:val="center"/>
          </w:tcPr>
          <w:p w:rsidR="002128D9" w:rsidRPr="00752D6D" w:rsidRDefault="002128D9" w:rsidP="00A34447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128D9" w:rsidRPr="009942B9" w:rsidRDefault="002128D9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Трудовой деятельностью в целом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Избранной профессией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Перспективами карьерного роста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Перспективами научного роста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 коллегами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со студентами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</w:tr>
      <w:tr w:rsidR="00A34447" w:rsidRPr="00752D6D" w:rsidTr="002127C1">
        <w:tc>
          <w:tcPr>
            <w:tcW w:w="1843" w:type="dxa"/>
          </w:tcPr>
          <w:p w:rsidR="00A34447" w:rsidRPr="00AC47C0" w:rsidRDefault="00A34447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 администрацией</w:t>
            </w:r>
          </w:p>
        </w:tc>
        <w:tc>
          <w:tcPr>
            <w:tcW w:w="1133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A34447" w:rsidRPr="00AC47C0" w:rsidRDefault="00A34447" w:rsidP="00A3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DE2908" w:rsidRPr="00752D6D" w:rsidTr="002127C1">
        <w:tc>
          <w:tcPr>
            <w:tcW w:w="1843" w:type="dxa"/>
          </w:tcPr>
          <w:p w:rsidR="00DE2908" w:rsidRPr="00AC47C0" w:rsidRDefault="00DE2908" w:rsidP="00383C4D">
            <w:pPr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Материальным положением</w:t>
            </w:r>
          </w:p>
        </w:tc>
        <w:tc>
          <w:tcPr>
            <w:tcW w:w="1133" w:type="dxa"/>
            <w:vAlign w:val="center"/>
          </w:tcPr>
          <w:p w:rsidR="00DE2908" w:rsidRPr="00AC47C0" w:rsidRDefault="00DE2908" w:rsidP="001C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1C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1C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1C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1C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1C0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7C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E2908" w:rsidRPr="00752D6D" w:rsidTr="002127C1">
        <w:tc>
          <w:tcPr>
            <w:tcW w:w="1843" w:type="dxa"/>
          </w:tcPr>
          <w:p w:rsidR="00DE2908" w:rsidRPr="00AC47C0" w:rsidRDefault="00DE2908" w:rsidP="00DE2908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133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vAlign w:val="center"/>
          </w:tcPr>
          <w:p w:rsidR="00DE2908" w:rsidRPr="00AC47C0" w:rsidRDefault="00DE2908" w:rsidP="00DE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</w:t>
            </w:r>
          </w:p>
        </w:tc>
      </w:tr>
    </w:tbl>
    <w:p w:rsidR="009942B9" w:rsidRDefault="009942B9" w:rsidP="0099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5" w:rsidRDefault="005670A5" w:rsidP="0099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32289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0A5" w:rsidRDefault="005670A5" w:rsidP="0099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5" w:rsidRDefault="005670A5" w:rsidP="0099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A5" w:rsidRPr="005670A5" w:rsidRDefault="005670A5" w:rsidP="005670A5">
      <w:pPr>
        <w:pStyle w:val="a4"/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A5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AF1C0B">
        <w:rPr>
          <w:rFonts w:ascii="Times New Roman" w:hAnsi="Times New Roman" w:cs="Times New Roman"/>
          <w:b/>
          <w:sz w:val="24"/>
          <w:szCs w:val="24"/>
        </w:rPr>
        <w:t>3</w:t>
      </w:r>
      <w:r w:rsidRPr="005670A5">
        <w:rPr>
          <w:rFonts w:ascii="Times New Roman" w:hAnsi="Times New Roman" w:cs="Times New Roman"/>
          <w:b/>
          <w:sz w:val="24"/>
          <w:szCs w:val="24"/>
        </w:rPr>
        <w:t>. Баланс оценок удовлетворенности составляющими профессиональной деятельности, %%</w:t>
      </w:r>
    </w:p>
    <w:p w:rsidR="005670A5" w:rsidRPr="009942B9" w:rsidRDefault="005670A5" w:rsidP="0099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98" w:rsidRDefault="00682AC8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Большинство молодых преподавателей удовлетворены 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составляющим </w:t>
      </w:r>
      <w:r w:rsidR="0075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6D8C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D9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только 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6% (против </w:t>
      </w:r>
      <w:r w:rsidR="001C0D9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9%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г.) </w:t>
      </w:r>
      <w:r w:rsidR="001C0D9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придерживаются альтернативной позиции. </w:t>
      </w:r>
      <w:r w:rsidR="00D7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резервы повышения удовлетворенности 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вузов стран СНГ 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существуют. </w:t>
      </w:r>
    </w:p>
    <w:p w:rsidR="005670A5" w:rsidRDefault="005670A5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удовлетворенность зависит от целой группы факторов. 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высокому уровню </w:t>
      </w:r>
      <w:r w:rsidR="00D7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</w:t>
      </w:r>
      <w:r w:rsidR="001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удовлетворенности в немалой степени способствуют складывающиеся позитивные отношения со студентами, коллегами и администрацией. </w:t>
      </w:r>
    </w:p>
    <w:p w:rsidR="00356D8C" w:rsidRPr="00284042" w:rsidRDefault="001C0D98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 ч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аще, чем в целом по выборке, молодые преподаватели оказываются неудовлетворенными перспективами карьерного роста (22,1%), своим материальными положением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46%).</w:t>
      </w:r>
    </w:p>
    <w:p w:rsidR="000A3B49" w:rsidRDefault="00A266C0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 оценок 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профессиональной деятельностью в целом практически не изменился за период исследования и</w:t>
      </w:r>
      <w:r w:rsidR="00AE01C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AE01C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01C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(2019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1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75%).</w:t>
      </w:r>
      <w:r w:rsidR="00AE01C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B1E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средний уровень удовлетворенности</w:t>
      </w:r>
      <w:r w:rsidR="000A3B49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ф</w:t>
      </w:r>
      <w:r w:rsidR="00DE60DA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иксирует</w:t>
      </w:r>
      <w:r w:rsidR="00975B1E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лояльное отношение </w:t>
      </w:r>
      <w:r w:rsidR="000A3B49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</w:t>
      </w:r>
      <w:r w:rsidR="00975B1E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преподавателей к вузу.</w:t>
      </w:r>
      <w:r w:rsidR="00AE01C8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B48" w:rsidRDefault="00D75B48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показал, что существенное влияние на трудовую удовлетворенность оказывает статус учебного заведения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</w:t>
      </w:r>
      <w:r w:rsidR="0000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AF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7576" w:rsidRPr="002B414C" w:rsidRDefault="00197576" w:rsidP="00197576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Таблица </w:t>
      </w:r>
      <w:r w:rsidR="00022066">
        <w:rPr>
          <w:rFonts w:ascii="Times New Roman" w:hAnsi="Times New Roman"/>
          <w:b/>
          <w:sz w:val="24"/>
          <w:szCs w:val="24"/>
        </w:rPr>
        <w:t>5</w:t>
      </w:r>
    </w:p>
    <w:p w:rsidR="00197576" w:rsidRDefault="00007D62" w:rsidP="00197576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Баланс оценок удовлетворенности</w:t>
      </w:r>
      <w:r w:rsidR="00197576">
        <w:rPr>
          <w:rFonts w:ascii="Times New Roman" w:hAnsi="Times New Roman"/>
          <w:b/>
          <w:sz w:val="24"/>
          <w:szCs w:val="24"/>
        </w:rPr>
        <w:t xml:space="preserve"> составляющими профессиональной деятельности в зависимости от статуса учебного заведения, %%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53"/>
        <w:gridCol w:w="2221"/>
        <w:gridCol w:w="2788"/>
      </w:tblGrid>
      <w:tr w:rsidR="00197576" w:rsidRPr="00C45451" w:rsidTr="00052528">
        <w:tc>
          <w:tcPr>
            <w:tcW w:w="2977" w:type="dxa"/>
            <w:vMerge w:val="restart"/>
            <w:vAlign w:val="center"/>
          </w:tcPr>
          <w:p w:rsidR="00197576" w:rsidRPr="00C45451" w:rsidRDefault="00197576" w:rsidP="009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позиции</w:t>
            </w:r>
          </w:p>
        </w:tc>
        <w:tc>
          <w:tcPr>
            <w:tcW w:w="6662" w:type="dxa"/>
            <w:gridSpan w:val="3"/>
          </w:tcPr>
          <w:p w:rsidR="00197576" w:rsidRPr="00197576" w:rsidRDefault="00197576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учебного заведения</w:t>
            </w:r>
          </w:p>
        </w:tc>
      </w:tr>
      <w:tr w:rsidR="00197576" w:rsidRPr="00C45451" w:rsidTr="00052528">
        <w:tc>
          <w:tcPr>
            <w:tcW w:w="2977" w:type="dxa"/>
            <w:vMerge/>
            <w:vAlign w:val="center"/>
          </w:tcPr>
          <w:p w:rsidR="00197576" w:rsidRPr="00C45451" w:rsidRDefault="00197576" w:rsidP="009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97576" w:rsidRPr="00C45451" w:rsidRDefault="00197576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МПГУ</w:t>
            </w:r>
          </w:p>
        </w:tc>
        <w:tc>
          <w:tcPr>
            <w:tcW w:w="2221" w:type="dxa"/>
          </w:tcPr>
          <w:p w:rsidR="00197576" w:rsidRPr="00C45451" w:rsidRDefault="00197576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1FE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Д</w:t>
            </w:r>
            <w:r w:rsidRPr="000B51FE">
              <w:rPr>
                <w:rFonts w:ascii="Times New Roman" w:hAnsi="Times New Roman" w:cs="Times New Roman"/>
                <w:bCs/>
                <w:sz w:val="18"/>
                <w:szCs w:val="18"/>
              </w:rPr>
              <w:t>ругой государственный педагогический вуз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07D62" w:rsidRDefault="00197576" w:rsidP="0000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1FE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Д</w:t>
            </w:r>
            <w:r w:rsidRPr="000B51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ругой государственный </w:t>
            </w:r>
          </w:p>
          <w:p w:rsidR="00197576" w:rsidRPr="00007D62" w:rsidRDefault="00A46C25" w:rsidP="00A4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197576" w:rsidRPr="000B51F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7576" w:rsidRPr="000B51FE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педагогический вуз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Трудовой деятельностью в целом</w:t>
            </w:r>
          </w:p>
        </w:tc>
        <w:tc>
          <w:tcPr>
            <w:tcW w:w="1653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2221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Избранной профессией</w:t>
            </w:r>
          </w:p>
        </w:tc>
        <w:tc>
          <w:tcPr>
            <w:tcW w:w="1653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82,3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Перспективами карьерного роста</w:t>
            </w:r>
          </w:p>
        </w:tc>
        <w:tc>
          <w:tcPr>
            <w:tcW w:w="1653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221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Перспективами научного роста</w:t>
            </w:r>
          </w:p>
        </w:tc>
        <w:tc>
          <w:tcPr>
            <w:tcW w:w="1653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2221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 коллегами</w:t>
            </w:r>
          </w:p>
        </w:tc>
        <w:tc>
          <w:tcPr>
            <w:tcW w:w="1653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221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</w:tr>
      <w:tr w:rsidR="00DB1A70" w:rsidRPr="00752D6D" w:rsidTr="00AC47C0">
        <w:tc>
          <w:tcPr>
            <w:tcW w:w="2977" w:type="dxa"/>
          </w:tcPr>
          <w:p w:rsidR="00DB1A70" w:rsidRPr="00752D6D" w:rsidRDefault="00DB1A70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со студентами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221" w:type="dxa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DB1A70" w:rsidRPr="00AC47C0" w:rsidRDefault="00DB1A70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</w:t>
            </w:r>
          </w:p>
        </w:tc>
      </w:tr>
      <w:tr w:rsidR="00197576" w:rsidRPr="00752D6D" w:rsidTr="00AC47C0">
        <w:tc>
          <w:tcPr>
            <w:tcW w:w="2977" w:type="dxa"/>
          </w:tcPr>
          <w:p w:rsidR="00197576" w:rsidRPr="00752D6D" w:rsidRDefault="00197576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Отношениями с администрацией</w:t>
            </w:r>
          </w:p>
        </w:tc>
        <w:tc>
          <w:tcPr>
            <w:tcW w:w="1653" w:type="dxa"/>
            <w:shd w:val="clear" w:color="auto" w:fill="EEECE1" w:themeFill="background2"/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221" w:type="dxa"/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197576" w:rsidRPr="00752D6D" w:rsidTr="00AC47C0">
        <w:tc>
          <w:tcPr>
            <w:tcW w:w="2977" w:type="dxa"/>
          </w:tcPr>
          <w:p w:rsidR="00197576" w:rsidRPr="00752D6D" w:rsidRDefault="00197576" w:rsidP="00383C4D">
            <w:pPr>
              <w:numPr>
                <w:ilvl w:val="0"/>
                <w:numId w:val="25"/>
              </w:numPr>
              <w:tabs>
                <w:tab w:val="clear" w:pos="720"/>
                <w:tab w:val="left" w:pos="279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D6D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Материальным положением</w:t>
            </w:r>
          </w:p>
        </w:tc>
        <w:tc>
          <w:tcPr>
            <w:tcW w:w="1653" w:type="dxa"/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221" w:type="dxa"/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788" w:type="dxa"/>
            <w:shd w:val="clear" w:color="auto" w:fill="EEECE1" w:themeFill="background2"/>
            <w:vAlign w:val="center"/>
          </w:tcPr>
          <w:p w:rsidR="00197576" w:rsidRPr="00AC47C0" w:rsidRDefault="00197576" w:rsidP="00AC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-4,7</w:t>
            </w:r>
          </w:p>
        </w:tc>
      </w:tr>
    </w:tbl>
    <w:p w:rsidR="00A54E39" w:rsidRDefault="00A54E39" w:rsidP="00A54E3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9F" w:rsidRDefault="00A54E39" w:rsidP="00F25A46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ответов </w:t>
      </w:r>
      <w:r w:rsidR="00AC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наблюдается значимый разброс баланса оценок в зависимости от статуса вуза. Наибольшая доля трудовой удовлетворенности приходится на 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преподавателей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МПГУ и други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негосударственны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высокий баланс оценок отношений с администрацией отмечается по группе молодых преподавателей из МПГУ. </w:t>
      </w:r>
      <w:r w:rsidR="00F1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меньше тех, кто оказывается удовлетворен своим материальным положением. Отрицательный баланс оценок 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F1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по группе представителей других государственных не педагогических вузов</w:t>
      </w:r>
      <w:r w:rsidR="007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негосударственных вузов</w:t>
      </w:r>
      <w:r w:rsidR="00F1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7709" w:rsidRPr="00597A1C" w:rsidRDefault="00527709" w:rsidP="00527709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еще остается ряд факторов рабочей среды, на которые, по мнению молодых преподавателей, необходимо обращать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</w:t>
      </w: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прежде всего на обеспечение равных возможностей для повышения молодежью своего статуса.  </w:t>
      </w:r>
    </w:p>
    <w:p w:rsidR="001C0D98" w:rsidRDefault="003A3799" w:rsidP="002127C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опроса важно было опре</w:t>
      </w:r>
      <w:r w:rsidR="0077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то, как молодые преподаватели оценивают наличие условий для своего профессионального роста</w:t>
      </w:r>
      <w:r w:rsidR="00D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</w:t>
      </w:r>
      <w:r w:rsidR="0085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</w:t>
      </w:r>
      <w:r w:rsidR="0002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</w:t>
      </w:r>
      <w:r w:rsidR="0085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6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48F1" w:rsidRPr="002B414C" w:rsidRDefault="001548F1" w:rsidP="001548F1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Таблица </w:t>
      </w:r>
      <w:r w:rsidR="00022066">
        <w:rPr>
          <w:rFonts w:ascii="Times New Roman" w:hAnsi="Times New Roman"/>
          <w:b/>
          <w:sz w:val="24"/>
          <w:szCs w:val="24"/>
        </w:rPr>
        <w:t>6</w:t>
      </w:r>
    </w:p>
    <w:p w:rsidR="001548F1" w:rsidRPr="00366C79" w:rsidRDefault="00B9188A" w:rsidP="001548F1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условий для профессионального роста</w:t>
      </w:r>
      <w:r w:rsidR="001548F1"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46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277"/>
        <w:gridCol w:w="1276"/>
        <w:gridCol w:w="1276"/>
        <w:gridCol w:w="1278"/>
        <w:gridCol w:w="1241"/>
      </w:tblGrid>
      <w:tr w:rsidR="00F30C59" w:rsidRPr="002E6054" w:rsidTr="00527709">
        <w:trPr>
          <w:trHeight w:val="414"/>
          <w:jc w:val="center"/>
        </w:trPr>
        <w:tc>
          <w:tcPr>
            <w:tcW w:w="1548" w:type="pct"/>
            <w:vMerge w:val="restart"/>
            <w:shd w:val="clear" w:color="auto" w:fill="auto"/>
            <w:vAlign w:val="center"/>
          </w:tcPr>
          <w:p w:rsidR="00F30C59" w:rsidRPr="002E6054" w:rsidRDefault="00F30C59" w:rsidP="00031F00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605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2E6054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777" w:type="pct"/>
            <w:gridSpan w:val="4"/>
          </w:tcPr>
          <w:p w:rsidR="00F30C59" w:rsidRPr="002E6054" w:rsidRDefault="00F30C59" w:rsidP="00031F00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5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75" w:type="pct"/>
            <w:vMerge w:val="restart"/>
            <w:vAlign w:val="center"/>
          </w:tcPr>
          <w:p w:rsidR="00F30C59" w:rsidRPr="002E6054" w:rsidRDefault="00F30C59" w:rsidP="00F4442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0C59" w:rsidRPr="002E6054" w:rsidTr="00527709">
        <w:trPr>
          <w:trHeight w:val="414"/>
          <w:jc w:val="center"/>
        </w:trPr>
        <w:tc>
          <w:tcPr>
            <w:tcW w:w="154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0C59" w:rsidRPr="002E6054" w:rsidRDefault="00F30C59" w:rsidP="00031F00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94" w:type="pct"/>
            <w:tcBorders>
              <w:bottom w:val="single" w:sz="4" w:space="0" w:color="000000"/>
            </w:tcBorders>
            <w:vAlign w:val="center"/>
          </w:tcPr>
          <w:p w:rsidR="00F30C59" w:rsidRPr="002E6054" w:rsidRDefault="00F30C59" w:rsidP="00E8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 ученого звания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vAlign w:val="center"/>
          </w:tcPr>
          <w:p w:rsidR="00F30C59" w:rsidRPr="002E6054" w:rsidRDefault="00F30C59" w:rsidP="00E8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vAlign w:val="center"/>
          </w:tcPr>
          <w:p w:rsidR="00F30C59" w:rsidRPr="002E6054" w:rsidRDefault="00F30C59" w:rsidP="00E8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vAlign w:val="center"/>
          </w:tcPr>
          <w:p w:rsidR="00F30C59" w:rsidRPr="002E6054" w:rsidRDefault="00F30C59" w:rsidP="00E8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Научный сотрудник</w:t>
            </w:r>
          </w:p>
        </w:tc>
        <w:tc>
          <w:tcPr>
            <w:tcW w:w="675" w:type="pct"/>
            <w:vMerge/>
            <w:tcBorders>
              <w:bottom w:val="single" w:sz="4" w:space="0" w:color="000000"/>
            </w:tcBorders>
            <w:vAlign w:val="center"/>
          </w:tcPr>
          <w:p w:rsidR="00F30C59" w:rsidRPr="002E6054" w:rsidRDefault="00F30C59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0C59" w:rsidRPr="002E6054" w:rsidTr="00527709">
        <w:trPr>
          <w:trHeight w:val="183"/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F30C59" w:rsidRPr="002E6054" w:rsidRDefault="00F30C59" w:rsidP="00383C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Определенно да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7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2E6054" w:rsidRDefault="00F30C59" w:rsidP="00F444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</w:tr>
      <w:tr w:rsidR="00F30C59" w:rsidRPr="002E6054" w:rsidTr="00527709">
        <w:trPr>
          <w:jc w:val="center"/>
        </w:trPr>
        <w:tc>
          <w:tcPr>
            <w:tcW w:w="1548" w:type="pct"/>
            <w:shd w:val="pct5" w:color="auto" w:fill="FDE9D9" w:themeFill="accent6" w:themeFillTint="33"/>
          </w:tcPr>
          <w:p w:rsidR="00F30C59" w:rsidRPr="002E6054" w:rsidRDefault="00F30C59" w:rsidP="00383C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Скорее да, чем нет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75" w:type="pct"/>
            <w:shd w:val="pct5" w:color="auto" w:fill="FDE9D9" w:themeFill="accent6" w:themeFillTint="33"/>
            <w:vAlign w:val="center"/>
          </w:tcPr>
          <w:p w:rsidR="00F30C59" w:rsidRPr="002E6054" w:rsidRDefault="00F30C59" w:rsidP="00F444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</w:tr>
      <w:tr w:rsidR="00F30C59" w:rsidRPr="002E6054" w:rsidTr="00527709">
        <w:trPr>
          <w:jc w:val="center"/>
        </w:trPr>
        <w:tc>
          <w:tcPr>
            <w:tcW w:w="1548" w:type="pct"/>
            <w:shd w:val="pct5" w:color="auto" w:fill="FDE9D9" w:themeFill="accent6" w:themeFillTint="33"/>
          </w:tcPr>
          <w:p w:rsidR="00F30C59" w:rsidRPr="002E6054" w:rsidRDefault="00F30C59" w:rsidP="00383C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Скорее нет, чем да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75" w:type="pct"/>
            <w:shd w:val="pct5" w:color="auto" w:fill="FDE9D9" w:themeFill="accent6" w:themeFillTint="33"/>
            <w:vAlign w:val="center"/>
          </w:tcPr>
          <w:p w:rsidR="00F30C59" w:rsidRPr="002E6054" w:rsidRDefault="00F30C59" w:rsidP="00F444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</w:tr>
      <w:tr w:rsidR="00F30C59" w:rsidRPr="002E6054" w:rsidTr="00527709">
        <w:trPr>
          <w:jc w:val="center"/>
        </w:trPr>
        <w:tc>
          <w:tcPr>
            <w:tcW w:w="1548" w:type="pct"/>
            <w:shd w:val="pct5" w:color="auto" w:fill="FDE9D9" w:themeFill="accent6" w:themeFillTint="33"/>
          </w:tcPr>
          <w:p w:rsidR="00F30C59" w:rsidRPr="002E6054" w:rsidRDefault="00F30C59" w:rsidP="00383C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Определенно нет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5" w:type="pct"/>
            <w:shd w:val="pct5" w:color="auto" w:fill="FDE9D9" w:themeFill="accent6" w:themeFillTint="33"/>
            <w:vAlign w:val="center"/>
          </w:tcPr>
          <w:p w:rsidR="00F30C59" w:rsidRPr="002E6054" w:rsidRDefault="00F30C59" w:rsidP="00F444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F30C59" w:rsidRPr="002E6054" w:rsidTr="00527709">
        <w:trPr>
          <w:jc w:val="center"/>
        </w:trPr>
        <w:tc>
          <w:tcPr>
            <w:tcW w:w="1548" w:type="pct"/>
            <w:shd w:val="pct5" w:color="auto" w:fill="FDE9D9" w:themeFill="accent6" w:themeFillTint="33"/>
          </w:tcPr>
          <w:p w:rsidR="00F30C59" w:rsidRPr="002E6054" w:rsidRDefault="00F30C59" w:rsidP="00383C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4" w:type="pct"/>
            <w:shd w:val="pct5" w:color="auto" w:fill="FDE9D9" w:themeFill="accent6" w:themeFillTint="33"/>
            <w:vAlign w:val="center"/>
          </w:tcPr>
          <w:p w:rsidR="00F30C59" w:rsidRPr="002E6054" w:rsidRDefault="00F30C59" w:rsidP="00C46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5" w:type="pct"/>
            <w:shd w:val="pct5" w:color="auto" w:fill="FDE9D9" w:themeFill="accent6" w:themeFillTint="33"/>
            <w:vAlign w:val="center"/>
          </w:tcPr>
          <w:p w:rsidR="00F30C59" w:rsidRPr="002E6054" w:rsidRDefault="00F30C59" w:rsidP="00F444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F30C59" w:rsidRPr="002E6054" w:rsidTr="0006515A">
        <w:trPr>
          <w:trHeight w:val="70"/>
          <w:jc w:val="center"/>
        </w:trPr>
        <w:tc>
          <w:tcPr>
            <w:tcW w:w="1548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F30C59" w:rsidRPr="00755243" w:rsidRDefault="00F30C59" w:rsidP="00776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 оценок</w:t>
            </w:r>
            <w:r w:rsidR="0056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5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bottom"/>
          </w:tcPr>
          <w:p w:rsidR="00F30C59" w:rsidRPr="002E6054" w:rsidRDefault="00F30C59" w:rsidP="00776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05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bottom"/>
          </w:tcPr>
          <w:p w:rsidR="00F30C59" w:rsidRPr="002E6054" w:rsidRDefault="00F30C59" w:rsidP="00776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054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bottom"/>
          </w:tcPr>
          <w:p w:rsidR="00F30C59" w:rsidRPr="002E6054" w:rsidRDefault="00F30C59" w:rsidP="00776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054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6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bottom"/>
          </w:tcPr>
          <w:p w:rsidR="00F30C59" w:rsidRPr="002E6054" w:rsidRDefault="00F30C59" w:rsidP="00776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054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67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bottom"/>
          </w:tcPr>
          <w:p w:rsidR="00F30C59" w:rsidRPr="002E6054" w:rsidRDefault="00F30C59" w:rsidP="00776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05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</w:tbl>
    <w:p w:rsidR="0006515A" w:rsidRDefault="0006515A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15A" w:rsidRDefault="0006515A" w:rsidP="003E11D0">
      <w:pPr>
        <w:pStyle w:val="a4"/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15A" w:rsidRDefault="0006515A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9D8" w:rsidRPr="005670A5" w:rsidRDefault="009F59D8" w:rsidP="009F59D8">
      <w:pPr>
        <w:pStyle w:val="a4"/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D8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670A5">
        <w:rPr>
          <w:rFonts w:ascii="Times New Roman" w:hAnsi="Times New Roman" w:cs="Times New Roman"/>
          <w:b/>
          <w:sz w:val="24"/>
          <w:szCs w:val="24"/>
        </w:rPr>
        <w:t xml:space="preserve"> Баланс оценок удовлетворенности составляющими профессиональной деятельности, %%</w:t>
      </w:r>
    </w:p>
    <w:p w:rsidR="0006515A" w:rsidRDefault="0006515A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CA5" w:rsidRDefault="009F59D8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 оценок положительный и составляет 64%. 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</w:t>
      </w:r>
      <w:r w:rsidR="003973EF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E5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оценки позволяют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</w:t>
      </w:r>
      <w:r w:rsidR="00AC49E5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E5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приемлемых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75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роста </w:t>
      </w:r>
      <w:r w:rsidR="002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</w:t>
      </w:r>
      <w:r w:rsidR="00C234FB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</w:t>
      </w:r>
      <w:r w:rsidR="0075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25FE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B1E" w:rsidRPr="002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5F2" w:rsidRDefault="00D67CA5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подтверждают, что с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ущественное значение на распределение оценок оказывает наличие ученой степени.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профессионального роста существенно зависят от имеющегося ученого звания. </w:t>
      </w:r>
      <w:r w:rsidR="002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увеличение удовлетворенности условиями для профессионального рост</w:t>
      </w:r>
      <w:r w:rsidR="0075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пограничным группам (профессора и не имеющие ученого звания).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уровень удовлетворенных условиями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роста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среди молодых профессоров. </w:t>
      </w:r>
      <w:r w:rsidR="002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аибольшая доля неудовлетворенных условиями </w:t>
      </w:r>
      <w:r w:rsidR="002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роста 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среди респондентов</w:t>
      </w:r>
      <w:r w:rsidR="0075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выбирающих позицию «другое».</w:t>
      </w:r>
    </w:p>
    <w:p w:rsidR="00D67CA5" w:rsidRDefault="00D67CA5" w:rsidP="00D67CA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результатов опроса также следует, что молодые доценты и научные сотрудники </w:t>
      </w:r>
      <w:r w:rsidR="001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критичн</w:t>
      </w:r>
      <w:r w:rsidR="0027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профессора и не имеющие ученой степени, </w:t>
      </w:r>
      <w:r w:rsidR="001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52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к наличию условий для своего профессионального роста. </w:t>
      </w:r>
    </w:p>
    <w:p w:rsidR="00EE3E7E" w:rsidRDefault="00EE3E7E" w:rsidP="00EE3E7E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E7E" w:rsidRPr="00EE3E7E" w:rsidRDefault="0022763A" w:rsidP="00F00008">
      <w:pPr>
        <w:pStyle w:val="1"/>
        <w:jc w:val="center"/>
        <w:rPr>
          <w:rFonts w:eastAsia="Times New Roman"/>
          <w:lang w:eastAsia="ru-RU"/>
        </w:rPr>
      </w:pPr>
      <w:bookmarkStart w:id="4" w:name="_Toc132237446"/>
      <w:r>
        <w:rPr>
          <w:rFonts w:eastAsia="Times New Roman"/>
          <w:lang w:eastAsia="ru-RU"/>
        </w:rPr>
        <w:t>3</w:t>
      </w:r>
      <w:r w:rsidR="00EE3E7E">
        <w:rPr>
          <w:rFonts w:eastAsia="Times New Roman"/>
          <w:lang w:eastAsia="ru-RU"/>
        </w:rPr>
        <w:t>. Научно-педагогическая</w:t>
      </w:r>
      <w:r w:rsidR="00EE3E7E" w:rsidRPr="00EE3E7E">
        <w:rPr>
          <w:rFonts w:eastAsia="Times New Roman"/>
          <w:lang w:eastAsia="ru-RU"/>
        </w:rPr>
        <w:t xml:space="preserve"> активность</w:t>
      </w:r>
      <w:bookmarkEnd w:id="4"/>
    </w:p>
    <w:p w:rsidR="00783663" w:rsidRDefault="00783663" w:rsidP="00742F8B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0370" w:rsidRDefault="00EF551D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молодых преподавателей в </w:t>
      </w:r>
      <w:r w:rsid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и 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научно-педагогической деятельности является важной движущей силой активизации инновационного потенциала вуза. 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университеты</w:t>
      </w:r>
      <w:r w:rsidR="000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СНГ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632838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неодинаковые ресурсные возможности и </w:t>
      </w:r>
      <w:r w:rsidR="006D432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по уровню научно-педагогической активности</w:t>
      </w:r>
      <w:r w:rsidR="00632838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кадрового состава</w:t>
      </w:r>
      <w:r w:rsidR="006D432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838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32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татус</w:t>
      </w:r>
      <w:r w:rsidR="00632838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6D432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это высшее учебное заведение должно в равной степени и эффективно обеспечивать сочетание и интеграцию образовательной и научной деятельности. </w:t>
      </w:r>
      <w:r w:rsidR="00D55235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молодых преподавателе</w:t>
      </w:r>
      <w:r w:rsidR="005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5235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совмещающих преподавательскую и научную деятельность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5235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рассматривать как сильную сторону любого педагогического вуза. </w:t>
      </w:r>
    </w:p>
    <w:p w:rsidR="009455C8" w:rsidRPr="00597A1C" w:rsidRDefault="006D4323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всегда молодые преподаватели проявляют требуемую активность и участвуют в 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работе (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="007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B5B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участием молодых преподавател</w:t>
      </w:r>
      <w:r w:rsidR="000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 НИР, </w:t>
      </w:r>
      <w:r w:rsidR="00C56B5B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академической активностью</w:t>
      </w:r>
      <w:r w:rsidR="00632838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включенностью в образовательную деятельность</w:t>
      </w:r>
      <w:r w:rsidR="00C56B5B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положительная связь.</w:t>
      </w:r>
    </w:p>
    <w:p w:rsidR="005B4F99" w:rsidRPr="005B4F99" w:rsidRDefault="00A969CF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Насколько же активно молодые преподаватели занимаются научно-исследовательской деятельностью?</w:t>
      </w:r>
      <w:r w:rsidR="00E019B4" w:rsidRPr="005B4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455C8" w:rsidRDefault="009455C8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в этой связи представляет анализ изменения наукометрических показателей 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научных публикаций, участие в конференциях и т.д.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7A45" w:rsidRDefault="00E019B4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ответов в зависимости от количества научных публикаций представлено в табл</w:t>
      </w:r>
      <w:r w:rsidR="0067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</w:t>
      </w:r>
      <w:r w:rsidR="0067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1D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5A84" w:rsidRDefault="00535A84" w:rsidP="00535A84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показал,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значимая доля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преподавателей, независимо от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проживания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</w:t>
      </w:r>
      <w:r w:rsidR="0067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научны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(61%)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участники опроса смогли выбрать различные формы 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научно-педагогической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(39%)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говорит о невысоком уровне активности молодежи.</w:t>
      </w:r>
    </w:p>
    <w:p w:rsidR="004A53D9" w:rsidRDefault="004A53D9" w:rsidP="004A53D9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основных форм активности, получивших наибольшее количество упоминаний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4A53D9" w:rsidRPr="00D26D7E" w:rsidRDefault="004A53D9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пройти стажировку, курсы повышения квалификации (1 место);</w:t>
      </w:r>
    </w:p>
    <w:p w:rsidR="004A53D9" w:rsidRPr="00D26D7E" w:rsidRDefault="00D26D7E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выступить с докладом на конференции в своем городе (2 место);</w:t>
      </w:r>
    </w:p>
    <w:p w:rsidR="00D26D7E" w:rsidRPr="00D26D7E" w:rsidRDefault="00D26D7E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опубликовать статьи в российских рецензируемых журналах (3 место);</w:t>
      </w:r>
    </w:p>
    <w:p w:rsidR="00D26D7E" w:rsidRPr="00D26D7E" w:rsidRDefault="00D26D7E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опубликовать главы и статьи в российском сборнике, других изданиях 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75CB5">
        <w:rPr>
          <w:rFonts w:ascii="Times New Roman" w:hAnsi="Times New Roman" w:cs="Times New Roman"/>
          <w:bCs/>
          <w:sz w:val="28"/>
          <w:szCs w:val="28"/>
        </w:rPr>
        <w:t> </w:t>
      </w:r>
      <w:r w:rsidRPr="00D26D7E">
        <w:rPr>
          <w:rFonts w:ascii="Times New Roman" w:hAnsi="Times New Roman" w:cs="Times New Roman"/>
          <w:bCs/>
          <w:sz w:val="28"/>
          <w:szCs w:val="28"/>
        </w:rPr>
        <w:t>место)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6D7E" w:rsidRPr="00D26D7E" w:rsidRDefault="00D26D7E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26D7E">
        <w:rPr>
          <w:rFonts w:ascii="Times New Roman" w:hAnsi="Times New Roman" w:cs="Times New Roman"/>
          <w:bCs/>
          <w:sz w:val="28"/>
          <w:szCs w:val="28"/>
        </w:rPr>
        <w:t>публиковать тезисы в сборниках по материалам конференции (5 место)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D7E" w:rsidRDefault="00D26D7E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заметить, молодежь ориентируется на наиболее доступные </w:t>
      </w:r>
      <w:r w:rsidR="0030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менее затратные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проявления активности. </w:t>
      </w:r>
    </w:p>
    <w:p w:rsidR="00632838" w:rsidRDefault="00632838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</w:t>
      </w:r>
      <w:r w:rsidR="009D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тех, кто проявляет свою научно-педагогическую активность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преобладает избирательный подход</w:t>
      </w:r>
      <w:r w:rsidR="009D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редние по выборке данные фиксируют 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D172A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172A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="00AD172A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A5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="00AD172A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2F8B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14C" w:rsidRPr="002B414C" w:rsidRDefault="002B414C" w:rsidP="002B414C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Таблица </w:t>
      </w:r>
      <w:r w:rsidR="00022066">
        <w:rPr>
          <w:rFonts w:ascii="Times New Roman" w:hAnsi="Times New Roman"/>
          <w:b/>
          <w:sz w:val="24"/>
          <w:szCs w:val="24"/>
        </w:rPr>
        <w:t>7</w:t>
      </w:r>
    </w:p>
    <w:p w:rsidR="00EE3E7E" w:rsidRDefault="001D1F38" w:rsidP="002B414C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Научно-педагогическая активность</w:t>
      </w:r>
      <w:r w:rsidR="002B414C" w:rsidRPr="002B414C"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868"/>
        <w:gridCol w:w="868"/>
        <w:gridCol w:w="869"/>
        <w:gridCol w:w="868"/>
        <w:gridCol w:w="868"/>
        <w:gridCol w:w="869"/>
      </w:tblGrid>
      <w:tr w:rsidR="001D1F38" w:rsidRPr="002E6054" w:rsidTr="006E4E12">
        <w:tc>
          <w:tcPr>
            <w:tcW w:w="3935" w:type="dxa"/>
            <w:vAlign w:val="center"/>
          </w:tcPr>
          <w:p w:rsidR="001D1F38" w:rsidRPr="009F59D8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59D8">
              <w:rPr>
                <w:rFonts w:ascii="Times New Roman" w:hAnsi="Times New Roman" w:cs="Times New Roman"/>
                <w:b/>
                <w:bCs/>
              </w:rPr>
              <w:t>Оценочные позиции</w:t>
            </w:r>
          </w:p>
        </w:tc>
        <w:tc>
          <w:tcPr>
            <w:tcW w:w="868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Ни разу</w:t>
            </w:r>
          </w:p>
        </w:tc>
        <w:tc>
          <w:tcPr>
            <w:tcW w:w="868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1-2 раза</w:t>
            </w:r>
          </w:p>
        </w:tc>
        <w:tc>
          <w:tcPr>
            <w:tcW w:w="869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3-4 раза</w:t>
            </w:r>
          </w:p>
        </w:tc>
        <w:tc>
          <w:tcPr>
            <w:tcW w:w="868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5-6 раз</w:t>
            </w:r>
          </w:p>
        </w:tc>
        <w:tc>
          <w:tcPr>
            <w:tcW w:w="868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7-9 раз</w:t>
            </w:r>
          </w:p>
        </w:tc>
        <w:tc>
          <w:tcPr>
            <w:tcW w:w="869" w:type="dxa"/>
            <w:vAlign w:val="center"/>
          </w:tcPr>
          <w:p w:rsidR="001D1F38" w:rsidRPr="002E6054" w:rsidRDefault="001D1F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10 и более раз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учебник</w:t>
            </w:r>
          </w:p>
        </w:tc>
        <w:tc>
          <w:tcPr>
            <w:tcW w:w="868" w:type="dxa"/>
            <w:vAlign w:val="center"/>
          </w:tcPr>
          <w:p w:rsidR="001D1F38" w:rsidRPr="002E6054" w:rsidRDefault="00A834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68" w:type="dxa"/>
            <w:vAlign w:val="center"/>
          </w:tcPr>
          <w:p w:rsidR="001D1F38" w:rsidRPr="002E6054" w:rsidRDefault="00A834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9" w:type="dxa"/>
            <w:vAlign w:val="center"/>
          </w:tcPr>
          <w:p w:rsidR="001D1F38" w:rsidRPr="002E6054" w:rsidRDefault="00A8343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монографию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69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учебно-методическое пособие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69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C21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главы и статьи в российском сборнике, других изданиях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69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9" w:type="dxa"/>
            <w:vAlign w:val="center"/>
          </w:tcPr>
          <w:p w:rsidR="001D1F38" w:rsidRPr="002E6054" w:rsidRDefault="00D70C21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статьи в российских рецензируемых журналах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69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9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статьи в зарубежных реферируемых журналах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69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</w:t>
            </w:r>
          </w:p>
        </w:tc>
      </w:tr>
      <w:tr w:rsidR="00630A42" w:rsidRPr="002E6054" w:rsidTr="006E4E12">
        <w:tc>
          <w:tcPr>
            <w:tcW w:w="3935" w:type="dxa"/>
          </w:tcPr>
          <w:p w:rsidR="00630A42" w:rsidRPr="002E6054" w:rsidRDefault="00630A42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статьи в зарубежных сборниках и изданиях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9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8" w:type="dxa"/>
            <w:vAlign w:val="center"/>
          </w:tcPr>
          <w:p w:rsidR="00630A42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869" w:type="dxa"/>
            <w:vAlign w:val="center"/>
          </w:tcPr>
          <w:p w:rsidR="00630A42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</w:tr>
      <w:tr w:rsidR="00630A42" w:rsidRPr="002E6054" w:rsidTr="006E4E12">
        <w:tc>
          <w:tcPr>
            <w:tcW w:w="3935" w:type="dxa"/>
          </w:tcPr>
          <w:p w:rsidR="00630A42" w:rsidRPr="002E6054" w:rsidRDefault="00630A42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тезисы в сборниках по материалам конференции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69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8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9" w:type="dxa"/>
            <w:vAlign w:val="center"/>
          </w:tcPr>
          <w:p w:rsidR="00630A42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Подать заявку на российский грант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69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69" w:type="dxa"/>
            <w:vAlign w:val="center"/>
          </w:tcPr>
          <w:p w:rsidR="001D1F38" w:rsidRPr="002E6054" w:rsidRDefault="009F59D8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A42"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Подать заявку на иностранный международный грант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68" w:type="dxa"/>
            <w:vAlign w:val="center"/>
          </w:tcPr>
          <w:p w:rsidR="001D1F38" w:rsidRPr="002E6054" w:rsidRDefault="00630A42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Выступить с докладом на конференции в своем городе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Выступить с докладом на конференции в другом городе РФ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Выступить с докладом на конференции за рубежом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интерактивный курс обучения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мастер-класс для своих коллег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Пройти стажировку, курсы повышения квалификации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1D1F38" w:rsidRPr="002E6054" w:rsidTr="006E4E12">
        <w:tc>
          <w:tcPr>
            <w:tcW w:w="3935" w:type="dxa"/>
          </w:tcPr>
          <w:p w:rsidR="001D1F38" w:rsidRPr="002E6054" w:rsidRDefault="001D1F38" w:rsidP="00383C4D">
            <w:pPr>
              <w:numPr>
                <w:ilvl w:val="0"/>
                <w:numId w:val="8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054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разработке программы дополнительного профессионального образования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8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9" w:type="dxa"/>
            <w:vAlign w:val="center"/>
          </w:tcPr>
          <w:p w:rsidR="001D1F38" w:rsidRPr="002E6054" w:rsidRDefault="001E71EF" w:rsidP="009F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</w:tbl>
    <w:p w:rsidR="001E71EF" w:rsidRPr="001E71EF" w:rsidRDefault="001E71EF" w:rsidP="001E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66" w:rsidRDefault="00022066" w:rsidP="00022066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808028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A1C" w:rsidRDefault="00022066" w:rsidP="00022066">
      <w:pPr>
        <w:pStyle w:val="a4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Рис. 4. Научно-педагогическая активность молодых преподавателей, </w:t>
      </w:r>
    </w:p>
    <w:p w:rsidR="00022066" w:rsidRPr="00AF1C0B" w:rsidRDefault="00022066" w:rsidP="00022066">
      <w:pPr>
        <w:pStyle w:val="a4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частота</w:t>
      </w:r>
    </w:p>
    <w:p w:rsidR="00022066" w:rsidRDefault="00022066" w:rsidP="0052175A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8A" w:rsidRDefault="0052175A" w:rsidP="0052175A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заметить, п</w:t>
      </w:r>
      <w:r w:rsidR="00632838"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 научной активности распределяется по исследуемым статусным группам</w:t>
      </w:r>
      <w:r w:rsidR="00E019B4"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преподавателей</w:t>
      </w:r>
      <w:r w:rsidR="00632838"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неравномерно. </w:t>
      </w:r>
    </w:p>
    <w:p w:rsidR="00632838" w:rsidRPr="0052175A" w:rsidRDefault="00747E8A" w:rsidP="0052175A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</w:t>
      </w:r>
      <w:r w:rsidR="00632838" w:rsidRPr="0052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аибольшую публикационную активность проявляют молодые преподаватели, имеющие ученую степень, но не имеющие ученого звания. </w:t>
      </w:r>
    </w:p>
    <w:p w:rsidR="00D55235" w:rsidRPr="00597A1C" w:rsidRDefault="00D55235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возраста увеличивается доля тех, кто отмечает значительное количество научных публикаций.</w:t>
      </w:r>
    </w:p>
    <w:p w:rsidR="00A4583D" w:rsidRPr="00597A1C" w:rsidRDefault="006E1924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Кластеризация молодых преподавателе</w:t>
      </w:r>
      <w:r w:rsidR="00DE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публикационной активности позволяет определить низкий, средний и высокий уровень включенности в образовательную среду. </w:t>
      </w:r>
      <w:r w:rsidR="00A4583D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активности проявляют </w:t>
      </w:r>
      <w:r w:rsidR="003E4F4E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A4583D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преподаватели, которые ориентировались на качественны</w:t>
      </w:r>
      <w:r w:rsidR="003E4F4E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583D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с</w:t>
      </w:r>
      <w:r w:rsidR="003E4F4E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4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деятельности, научные исследования.</w:t>
      </w:r>
    </w:p>
    <w:p w:rsidR="00DF271B" w:rsidRPr="00597A1C" w:rsidRDefault="00DF271B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</w:t>
      </w:r>
      <w:r w:rsidR="0024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существенное влияние на публикационную активность оказывает удовлетворенность молодых преподавателей </w:t>
      </w:r>
      <w:r w:rsidR="00A5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трудовой деятельностью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высокие показатели публикационной активности наблюдаются среди тех, кто отмечает удовлетворенность сво</w:t>
      </w:r>
      <w:r w:rsidR="00A5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трудовой деятельностью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4D62" w:rsidRDefault="004A4D62" w:rsidP="00597A1C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забывать, что важным условием </w:t>
      </w:r>
      <w:r w:rsidR="004F2D3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публикационной активности является обеспечение качества научной публикации, опора на эмпирические исследования и результаты экспериментов</w:t>
      </w:r>
      <w:r w:rsidR="004F2D33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погоня за количеством </w:t>
      </w:r>
      <w:r w:rsidR="008B7A2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«проходных» статей</w:t>
      </w:r>
      <w:r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11D0" w:rsidRPr="00536E82" w:rsidRDefault="008C00F1" w:rsidP="005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Складывающаяся ситуация далек</w:t>
      </w:r>
      <w:r w:rsidR="00371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F2">
        <w:rPr>
          <w:rFonts w:ascii="Times New Roman" w:hAnsi="Times New Roman" w:cs="Times New Roman"/>
          <w:sz w:val="28"/>
          <w:szCs w:val="28"/>
        </w:rPr>
        <w:t>от идеальной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D11">
        <w:rPr>
          <w:rFonts w:ascii="Times New Roman" w:hAnsi="Times New Roman" w:cs="Times New Roman"/>
          <w:sz w:val="28"/>
          <w:szCs w:val="28"/>
        </w:rPr>
        <w:t xml:space="preserve">Успешное развитие научно-исследовательского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="00652D11">
        <w:rPr>
          <w:rFonts w:ascii="Times New Roman" w:hAnsi="Times New Roman" w:cs="Times New Roman"/>
          <w:sz w:val="28"/>
          <w:szCs w:val="28"/>
        </w:rPr>
        <w:t>требует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2D11">
        <w:rPr>
          <w:rFonts w:ascii="Times New Roman" w:hAnsi="Times New Roman" w:cs="Times New Roman"/>
          <w:sz w:val="28"/>
          <w:szCs w:val="28"/>
        </w:rPr>
        <w:t xml:space="preserve"> определенных организационных и нормативных мер на уровне административного</w:t>
      </w:r>
      <w:r w:rsidR="006302B2">
        <w:rPr>
          <w:rFonts w:ascii="Times New Roman" w:hAnsi="Times New Roman" w:cs="Times New Roman"/>
          <w:sz w:val="28"/>
          <w:szCs w:val="28"/>
        </w:rPr>
        <w:t xml:space="preserve"> </w:t>
      </w:r>
      <w:r w:rsidR="006302B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управления. Особое место занимает создание современной системы подготовки и </w:t>
      </w:r>
      <w:r w:rsidR="000F7135">
        <w:rPr>
          <w:rFonts w:ascii="Times New Roman" w:hAnsi="Times New Roman" w:cs="Times New Roman"/>
          <w:sz w:val="28"/>
          <w:szCs w:val="28"/>
        </w:rPr>
        <w:t>«</w:t>
      </w:r>
      <w:r w:rsidR="006302B2">
        <w:rPr>
          <w:rFonts w:ascii="Times New Roman" w:hAnsi="Times New Roman" w:cs="Times New Roman"/>
          <w:sz w:val="28"/>
          <w:szCs w:val="28"/>
        </w:rPr>
        <w:t>выращивани</w:t>
      </w:r>
      <w:r w:rsidR="004E506F">
        <w:rPr>
          <w:rFonts w:ascii="Times New Roman" w:hAnsi="Times New Roman" w:cs="Times New Roman"/>
          <w:sz w:val="28"/>
          <w:szCs w:val="28"/>
        </w:rPr>
        <w:t>е</w:t>
      </w:r>
      <w:r w:rsidR="000F7135">
        <w:rPr>
          <w:rFonts w:ascii="Times New Roman" w:hAnsi="Times New Roman" w:cs="Times New Roman"/>
          <w:sz w:val="28"/>
          <w:szCs w:val="28"/>
        </w:rPr>
        <w:t>»</w:t>
      </w:r>
      <w:r w:rsidR="006302B2">
        <w:rPr>
          <w:rFonts w:ascii="Times New Roman" w:hAnsi="Times New Roman" w:cs="Times New Roman"/>
          <w:sz w:val="28"/>
          <w:szCs w:val="28"/>
        </w:rPr>
        <w:t xml:space="preserve"> научных кадров. По мнению профильных экспертов</w:t>
      </w:r>
      <w:r w:rsidR="004E506F">
        <w:rPr>
          <w:rFonts w:ascii="Times New Roman" w:hAnsi="Times New Roman" w:cs="Times New Roman"/>
          <w:sz w:val="28"/>
          <w:szCs w:val="28"/>
        </w:rPr>
        <w:t xml:space="preserve"> </w:t>
      </w:r>
      <w:r w:rsidR="006302B2">
        <w:rPr>
          <w:rFonts w:ascii="Times New Roman" w:hAnsi="Times New Roman" w:cs="Times New Roman"/>
          <w:sz w:val="28"/>
          <w:szCs w:val="28"/>
        </w:rPr>
        <w:t>подготовка квалифицированных кадров пока отстает от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требований, при этом </w:t>
      </w:r>
      <w:r w:rsidR="004D0814">
        <w:rPr>
          <w:rFonts w:ascii="Times New Roman" w:hAnsi="Times New Roman" w:cs="Times New Roman"/>
          <w:sz w:val="28"/>
          <w:szCs w:val="28"/>
        </w:rPr>
        <w:t xml:space="preserve">актуальность приобретают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4D0814">
        <w:rPr>
          <w:rFonts w:ascii="Times New Roman" w:hAnsi="Times New Roman" w:cs="Times New Roman"/>
          <w:sz w:val="28"/>
          <w:szCs w:val="28"/>
        </w:rPr>
        <w:t>ы</w:t>
      </w:r>
      <w:r w:rsidR="006302B2">
        <w:rPr>
          <w:rFonts w:ascii="Times New Roman" w:hAnsi="Times New Roman" w:cs="Times New Roman"/>
          <w:sz w:val="28"/>
          <w:szCs w:val="28"/>
        </w:rPr>
        <w:t xml:space="preserve"> по пов</w:t>
      </w:r>
      <w:r>
        <w:rPr>
          <w:rFonts w:ascii="Times New Roman" w:hAnsi="Times New Roman" w:cs="Times New Roman"/>
          <w:sz w:val="28"/>
          <w:szCs w:val="28"/>
        </w:rPr>
        <w:t>ышению</w:t>
      </w:r>
      <w:r w:rsidR="001A777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6302B2">
        <w:rPr>
          <w:rFonts w:ascii="Times New Roman" w:hAnsi="Times New Roman" w:cs="Times New Roman"/>
          <w:sz w:val="28"/>
          <w:szCs w:val="28"/>
        </w:rPr>
        <w:t>.</w:t>
      </w:r>
    </w:p>
    <w:p w:rsidR="004F2D33" w:rsidRDefault="00FB6D9F" w:rsidP="00F00008">
      <w:pPr>
        <w:pStyle w:val="1"/>
        <w:jc w:val="center"/>
        <w:rPr>
          <w:rFonts w:eastAsia="Times New Roman"/>
          <w:lang w:eastAsia="ru-RU"/>
        </w:rPr>
      </w:pPr>
      <w:bookmarkStart w:id="5" w:name="_Toc132237447"/>
      <w:r>
        <w:rPr>
          <w:rFonts w:eastAsia="Times New Roman"/>
          <w:lang w:eastAsia="ru-RU"/>
        </w:rPr>
        <w:t xml:space="preserve">4. </w:t>
      </w:r>
      <w:r w:rsidR="00120599">
        <w:rPr>
          <w:rFonts w:eastAsia="Times New Roman"/>
          <w:lang w:eastAsia="ru-RU"/>
        </w:rPr>
        <w:t>Общественная активность</w:t>
      </w:r>
      <w:bookmarkEnd w:id="5"/>
    </w:p>
    <w:p w:rsidR="009D2A76" w:rsidRDefault="009D2A76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DBB" w:rsidRDefault="005178AF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потенциал вуза в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неменьшей степени зависит от активности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преподавателей, их готовности сам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</w:t>
      </w:r>
      <w:r w:rsidR="009B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возникающие проблемы.</w:t>
      </w:r>
      <w:r w:rsidR="00E2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Занятость молодых преподавателей в общественных организациях не является чем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абстрактным, а носит вполне практический характер. </w:t>
      </w:r>
      <w:r w:rsidR="009B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молодых преподавателей в общественной деятельности </w:t>
      </w:r>
      <w:r w:rsidR="00E2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им помочь решить целый ряд проблем. Причем через такое участие открыва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E2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самостоятельного решения проблем работников.  </w:t>
      </w:r>
    </w:p>
    <w:p w:rsidR="005178AF" w:rsidRPr="009B48B5" w:rsidRDefault="005178AF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опроса молодых преподавателей просили оценить их занятость </w:t>
      </w:r>
      <w:r w:rsidR="001A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вузе. Распределение ответов представлено в табл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6D9F" w:rsidRPr="002B414C" w:rsidRDefault="00FB6D9F" w:rsidP="00FB6D9F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                                     Таблица </w:t>
      </w:r>
      <w:r w:rsidR="00022066">
        <w:rPr>
          <w:rFonts w:ascii="Times New Roman" w:hAnsi="Times New Roman"/>
          <w:b/>
          <w:sz w:val="24"/>
          <w:szCs w:val="24"/>
        </w:rPr>
        <w:t>8</w:t>
      </w:r>
    </w:p>
    <w:p w:rsidR="00FB6D9F" w:rsidRPr="00366C79" w:rsidRDefault="00FB6D9F" w:rsidP="00FB6D9F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</w:t>
      </w:r>
      <w:r w:rsidR="005178AF">
        <w:rPr>
          <w:rFonts w:ascii="Times New Roman" w:hAnsi="Times New Roman"/>
          <w:b/>
          <w:sz w:val="24"/>
          <w:szCs w:val="24"/>
        </w:rPr>
        <w:t>ость</w:t>
      </w:r>
      <w:r>
        <w:rPr>
          <w:rFonts w:ascii="Times New Roman" w:hAnsi="Times New Roman"/>
          <w:b/>
          <w:sz w:val="24"/>
          <w:szCs w:val="24"/>
        </w:rPr>
        <w:t xml:space="preserve"> общественной деятельностью, %%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799"/>
        <w:gridCol w:w="947"/>
        <w:gridCol w:w="949"/>
        <w:gridCol w:w="947"/>
        <w:gridCol w:w="947"/>
        <w:gridCol w:w="949"/>
        <w:gridCol w:w="947"/>
        <w:gridCol w:w="959"/>
        <w:gridCol w:w="792"/>
      </w:tblGrid>
      <w:tr w:rsidR="006916FF" w:rsidRPr="004A7518" w:rsidTr="00022066">
        <w:trPr>
          <w:trHeight w:val="414"/>
          <w:jc w:val="center"/>
        </w:trPr>
        <w:tc>
          <w:tcPr>
            <w:tcW w:w="904" w:type="pct"/>
            <w:vMerge w:val="restart"/>
            <w:shd w:val="clear" w:color="auto" w:fill="auto"/>
            <w:vAlign w:val="center"/>
          </w:tcPr>
          <w:p w:rsidR="006916FF" w:rsidRPr="004A7518" w:rsidRDefault="006916FF" w:rsidP="001A7779">
            <w:pPr>
              <w:pStyle w:val="a4"/>
              <w:tabs>
                <w:tab w:val="left" w:pos="993"/>
              </w:tabs>
              <w:ind w:firstLine="166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A7518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4A7518">
              <w:rPr>
                <w:rFonts w:ascii="Times New Roman" w:hAnsi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3702" w:type="pct"/>
            <w:gridSpan w:val="8"/>
          </w:tcPr>
          <w:p w:rsidR="006916FF" w:rsidRPr="0020250A" w:rsidRDefault="006916FF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группа работников</w:t>
            </w:r>
          </w:p>
        </w:tc>
        <w:tc>
          <w:tcPr>
            <w:tcW w:w="395" w:type="pct"/>
            <w:vMerge w:val="restart"/>
            <w:vAlign w:val="center"/>
          </w:tcPr>
          <w:p w:rsidR="006916FF" w:rsidRDefault="006916FF" w:rsidP="00F4442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916FF" w:rsidRPr="004A7518" w:rsidTr="00022066">
        <w:trPr>
          <w:trHeight w:val="414"/>
          <w:jc w:val="center"/>
        </w:trPr>
        <w:tc>
          <w:tcPr>
            <w:tcW w:w="90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6FF" w:rsidRPr="004A7518" w:rsidRDefault="006916FF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Зав. 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фе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рой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сор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Ст. 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репо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дава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A0183E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Препо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0183E" w:rsidRDefault="001A7779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6916FF">
              <w:rPr>
                <w:rFonts w:ascii="Arial" w:hAnsi="Arial" w:cs="Arial"/>
                <w:color w:val="000000"/>
                <w:sz w:val="18"/>
                <w:szCs w:val="18"/>
              </w:rPr>
              <w:t>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A0183E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Ассис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тент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A0183E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Науч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0183E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ный сотруд</w:t>
            </w:r>
            <w:r w:rsidR="001A77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395" w:type="pct"/>
            <w:vMerge/>
            <w:tcBorders>
              <w:bottom w:val="single" w:sz="4" w:space="0" w:color="000000"/>
            </w:tcBorders>
            <w:vAlign w:val="center"/>
          </w:tcPr>
          <w:p w:rsidR="006916FF" w:rsidRDefault="006916FF" w:rsidP="00F44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6FF" w:rsidRPr="008C058C" w:rsidTr="00022066">
        <w:trPr>
          <w:trHeight w:val="183"/>
          <w:jc w:val="center"/>
        </w:trPr>
        <w:tc>
          <w:tcPr>
            <w:tcW w:w="90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916EEC" w:rsidRDefault="006916FF" w:rsidP="00383C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9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D4109" w:rsidRDefault="006916FF" w:rsidP="00C56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1"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</w:tr>
      <w:tr w:rsidR="006916FF" w:rsidRPr="008C058C" w:rsidTr="00022066">
        <w:trPr>
          <w:jc w:val="center"/>
        </w:trPr>
        <w:tc>
          <w:tcPr>
            <w:tcW w:w="90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916EEC" w:rsidRDefault="006916FF" w:rsidP="00383C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916FF" w:rsidRDefault="006916FF" w:rsidP="00C569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6FF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9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6916FF" w:rsidRPr="006D4109" w:rsidRDefault="006916FF" w:rsidP="00C56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1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</w:tr>
    </w:tbl>
    <w:p w:rsidR="00FB6D9F" w:rsidRDefault="00FB6D9F" w:rsidP="00FB6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2066" w:rsidRDefault="00022066" w:rsidP="00120599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220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019425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2066" w:rsidRDefault="00022066" w:rsidP="00FA1352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C0B">
        <w:rPr>
          <w:rFonts w:ascii="Times New Roman" w:hAnsi="Times New Roman"/>
          <w:b/>
          <w:sz w:val="24"/>
          <w:szCs w:val="24"/>
        </w:rPr>
        <w:t xml:space="preserve">Рис. </w:t>
      </w:r>
      <w:r w:rsidR="00FA1352" w:rsidRPr="00AF1C0B">
        <w:rPr>
          <w:rFonts w:ascii="Times New Roman" w:hAnsi="Times New Roman"/>
          <w:b/>
          <w:sz w:val="24"/>
          <w:szCs w:val="24"/>
        </w:rPr>
        <w:t>5. Занятость общественной деятельностью, %%</w:t>
      </w:r>
    </w:p>
    <w:p w:rsidR="00594B46" w:rsidRPr="00755243" w:rsidRDefault="00594B46" w:rsidP="00120599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5243">
        <w:rPr>
          <w:rFonts w:ascii="Times New Roman" w:hAnsi="Times New Roman"/>
          <w:sz w:val="28"/>
          <w:szCs w:val="28"/>
        </w:rPr>
        <w:lastRenderedPageBreak/>
        <w:t xml:space="preserve">Результаты опроса показывают, что </w:t>
      </w:r>
      <w:r w:rsidR="005178AF" w:rsidRPr="00755243">
        <w:rPr>
          <w:rFonts w:ascii="Times New Roman" w:hAnsi="Times New Roman"/>
          <w:sz w:val="28"/>
          <w:szCs w:val="28"/>
        </w:rPr>
        <w:t>прослеживается зависимость занятости общественной деятельностью от квалификационного статуса молодых преподавателей. Б</w:t>
      </w:r>
      <w:r w:rsidRPr="00755243">
        <w:rPr>
          <w:rFonts w:ascii="Times New Roman" w:hAnsi="Times New Roman"/>
          <w:sz w:val="28"/>
          <w:szCs w:val="28"/>
        </w:rPr>
        <w:t>ольшая часть молодых преподавателей (60%) отмечают, что они заняты общественной деятельностью. Альтернативной позиции пр</w:t>
      </w:r>
      <w:r w:rsidR="005178AF" w:rsidRPr="00755243">
        <w:rPr>
          <w:rFonts w:ascii="Times New Roman" w:hAnsi="Times New Roman"/>
          <w:sz w:val="28"/>
          <w:szCs w:val="28"/>
        </w:rPr>
        <w:t xml:space="preserve">идерживаются 40% респондентов. </w:t>
      </w:r>
      <w:r w:rsidR="004E40A4">
        <w:rPr>
          <w:rFonts w:ascii="Times New Roman" w:hAnsi="Times New Roman"/>
          <w:sz w:val="28"/>
          <w:szCs w:val="28"/>
        </w:rPr>
        <w:t>А вот н</w:t>
      </w:r>
      <w:r w:rsidR="005178AF" w:rsidRPr="00755243">
        <w:rPr>
          <w:rFonts w:ascii="Times New Roman" w:hAnsi="Times New Roman"/>
          <w:sz w:val="28"/>
          <w:szCs w:val="28"/>
        </w:rPr>
        <w:t>аибольшая доля тех, кто не занимался общественной деятельностью, отмеча</w:t>
      </w:r>
      <w:r w:rsidR="004E40A4">
        <w:rPr>
          <w:rFonts w:ascii="Times New Roman" w:hAnsi="Times New Roman"/>
          <w:sz w:val="28"/>
          <w:szCs w:val="28"/>
        </w:rPr>
        <w:t>лась</w:t>
      </w:r>
      <w:r w:rsidR="005178AF" w:rsidRPr="00755243">
        <w:rPr>
          <w:rFonts w:ascii="Times New Roman" w:hAnsi="Times New Roman"/>
          <w:sz w:val="28"/>
          <w:szCs w:val="28"/>
        </w:rPr>
        <w:t xml:space="preserve"> среди научных сотрудников и профессоров. </w:t>
      </w:r>
    </w:p>
    <w:p w:rsidR="00C522C8" w:rsidRPr="00755243" w:rsidRDefault="00120599" w:rsidP="00120599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5243">
        <w:rPr>
          <w:rFonts w:ascii="Times New Roman" w:hAnsi="Times New Roman"/>
          <w:sz w:val="28"/>
          <w:szCs w:val="28"/>
        </w:rPr>
        <w:t xml:space="preserve">Активная позиция молодых преподавателей проявляется и в рамках их деятельности в научных сообществах. Молодым преподавателям требуется независимое представительство своих собственных научных интересов.  </w:t>
      </w:r>
      <w:r w:rsidR="00C522C8" w:rsidRPr="00755243">
        <w:rPr>
          <w:rFonts w:ascii="Times New Roman" w:hAnsi="Times New Roman"/>
          <w:sz w:val="28"/>
          <w:szCs w:val="28"/>
        </w:rPr>
        <w:t>Участие молодых преподавателей в научных сообществах может проводит</w:t>
      </w:r>
      <w:r w:rsidR="00EA3BC4">
        <w:rPr>
          <w:rFonts w:ascii="Times New Roman" w:hAnsi="Times New Roman"/>
          <w:sz w:val="28"/>
          <w:szCs w:val="28"/>
        </w:rPr>
        <w:t>ь</w:t>
      </w:r>
      <w:r w:rsidR="00C522C8" w:rsidRPr="00755243">
        <w:rPr>
          <w:rFonts w:ascii="Times New Roman" w:hAnsi="Times New Roman"/>
          <w:sz w:val="28"/>
          <w:szCs w:val="28"/>
        </w:rPr>
        <w:t>ся как в рамках вуза, так и за его пределами. Причем формы такой работы могут быть самые разнообразные.</w:t>
      </w:r>
    </w:p>
    <w:p w:rsidR="00120599" w:rsidRPr="00755243" w:rsidRDefault="00C522C8" w:rsidP="00120599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243">
        <w:rPr>
          <w:rFonts w:ascii="Times New Roman" w:hAnsi="Times New Roman"/>
          <w:sz w:val="28"/>
          <w:szCs w:val="28"/>
        </w:rPr>
        <w:t>Одна из задач исследования</w:t>
      </w:r>
      <w:r w:rsidR="00120599" w:rsidRPr="00755243">
        <w:rPr>
          <w:rFonts w:ascii="Times New Roman" w:hAnsi="Times New Roman"/>
          <w:sz w:val="28"/>
          <w:szCs w:val="28"/>
        </w:rPr>
        <w:t xml:space="preserve"> </w:t>
      </w:r>
      <w:r w:rsidRPr="00755243">
        <w:rPr>
          <w:rFonts w:ascii="Times New Roman" w:hAnsi="Times New Roman"/>
          <w:sz w:val="28"/>
          <w:szCs w:val="28"/>
        </w:rPr>
        <w:t>заключалась в выявлении доли тех молодых преподавателей, кто принадлежит к научным сообществам. Ответы респондентов распределили</w:t>
      </w:r>
      <w:r w:rsidR="00B06378" w:rsidRPr="00755243">
        <w:rPr>
          <w:rFonts w:ascii="Times New Roman" w:hAnsi="Times New Roman"/>
          <w:sz w:val="28"/>
          <w:szCs w:val="28"/>
        </w:rPr>
        <w:t>сь следующим образом</w:t>
      </w:r>
      <w:r w:rsidR="00A0183E">
        <w:rPr>
          <w:rFonts w:ascii="Times New Roman" w:hAnsi="Times New Roman"/>
          <w:sz w:val="28"/>
          <w:szCs w:val="28"/>
        </w:rPr>
        <w:t xml:space="preserve"> (</w:t>
      </w:r>
      <w:r w:rsidR="00B06378" w:rsidRPr="00755243">
        <w:rPr>
          <w:rFonts w:ascii="Times New Roman" w:hAnsi="Times New Roman"/>
          <w:sz w:val="28"/>
          <w:szCs w:val="28"/>
        </w:rPr>
        <w:t>табл</w:t>
      </w:r>
      <w:r w:rsidR="00A0183E">
        <w:rPr>
          <w:rFonts w:ascii="Times New Roman" w:hAnsi="Times New Roman"/>
          <w:sz w:val="28"/>
          <w:szCs w:val="28"/>
        </w:rPr>
        <w:t xml:space="preserve">ица </w:t>
      </w:r>
      <w:r w:rsidR="00022066">
        <w:rPr>
          <w:rFonts w:ascii="Times New Roman" w:hAnsi="Times New Roman"/>
          <w:sz w:val="28"/>
          <w:szCs w:val="28"/>
        </w:rPr>
        <w:t>9</w:t>
      </w:r>
      <w:r w:rsidR="00A0183E">
        <w:rPr>
          <w:rFonts w:ascii="Times New Roman" w:hAnsi="Times New Roman"/>
          <w:sz w:val="28"/>
          <w:szCs w:val="28"/>
        </w:rPr>
        <w:t>)</w:t>
      </w:r>
      <w:r w:rsidRPr="00755243">
        <w:rPr>
          <w:rFonts w:ascii="Times New Roman" w:hAnsi="Times New Roman"/>
          <w:sz w:val="28"/>
          <w:szCs w:val="28"/>
        </w:rPr>
        <w:t>.</w:t>
      </w:r>
      <w:r w:rsidR="00CC0041" w:rsidRPr="00755243">
        <w:rPr>
          <w:rFonts w:ascii="Times New Roman" w:hAnsi="Times New Roman"/>
          <w:sz w:val="28"/>
          <w:szCs w:val="28"/>
        </w:rPr>
        <w:t xml:space="preserve">                             </w:t>
      </w:r>
      <w:r w:rsidR="00CC0041" w:rsidRPr="0075524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C0041" w:rsidRPr="002B414C" w:rsidRDefault="00CC0041" w:rsidP="00CC0041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      Таблица </w:t>
      </w:r>
      <w:r w:rsidR="00022066">
        <w:rPr>
          <w:rFonts w:ascii="Times New Roman" w:hAnsi="Times New Roman"/>
          <w:b/>
          <w:sz w:val="24"/>
          <w:szCs w:val="24"/>
        </w:rPr>
        <w:t>9</w:t>
      </w:r>
    </w:p>
    <w:p w:rsidR="00FB6D9F" w:rsidRPr="00366C79" w:rsidRDefault="00FB6D9F" w:rsidP="00FB6D9F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Принадлежность к научным сообществам, %%</w:t>
      </w:r>
    </w:p>
    <w:tbl>
      <w:tblPr>
        <w:tblW w:w="52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6"/>
        <w:gridCol w:w="1276"/>
        <w:gridCol w:w="1276"/>
        <w:gridCol w:w="1276"/>
        <w:gridCol w:w="1280"/>
        <w:gridCol w:w="814"/>
      </w:tblGrid>
      <w:tr w:rsidR="00A93DB5" w:rsidRPr="00E8589F" w:rsidTr="00A93DB5">
        <w:trPr>
          <w:trHeight w:val="414"/>
          <w:jc w:val="center"/>
        </w:trPr>
        <w:tc>
          <w:tcPr>
            <w:tcW w:w="2150" w:type="pct"/>
            <w:vMerge w:val="restart"/>
            <w:shd w:val="clear" w:color="auto" w:fill="auto"/>
            <w:vAlign w:val="center"/>
          </w:tcPr>
          <w:p w:rsidR="00A93DB5" w:rsidRPr="00E8589F" w:rsidRDefault="00A93DB5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858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E8589F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458" w:type="pct"/>
            <w:gridSpan w:val="4"/>
          </w:tcPr>
          <w:p w:rsidR="00A93DB5" w:rsidRPr="00E8589F" w:rsidRDefault="00A93DB5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392" w:type="pct"/>
            <w:vMerge w:val="restart"/>
            <w:vAlign w:val="center"/>
          </w:tcPr>
          <w:p w:rsidR="00A93DB5" w:rsidRPr="00E8589F" w:rsidRDefault="00A93DB5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93DB5" w:rsidRPr="00E8589F" w:rsidTr="00AD3B74">
        <w:trPr>
          <w:trHeight w:val="414"/>
          <w:jc w:val="center"/>
        </w:trPr>
        <w:tc>
          <w:tcPr>
            <w:tcW w:w="215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B5" w:rsidRPr="00E8589F" w:rsidRDefault="00A93DB5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vAlign w:val="center"/>
          </w:tcPr>
          <w:p w:rsidR="00A93DB5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vAlign w:val="center"/>
          </w:tcPr>
          <w:p w:rsidR="00A93DB5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Узбекистан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vAlign w:val="center"/>
          </w:tcPr>
          <w:p w:rsidR="00A93DB5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vAlign w:val="center"/>
          </w:tcPr>
          <w:p w:rsidR="00A93DB5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392" w:type="pct"/>
            <w:vMerge/>
            <w:tcBorders>
              <w:bottom w:val="single" w:sz="4" w:space="0" w:color="000000"/>
            </w:tcBorders>
            <w:vAlign w:val="center"/>
          </w:tcPr>
          <w:p w:rsidR="00A93DB5" w:rsidRPr="00E8589F" w:rsidRDefault="00A93DB5" w:rsidP="006E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3B74" w:rsidRPr="00E8589F" w:rsidTr="00AD3B74">
        <w:trPr>
          <w:trHeight w:val="183"/>
          <w:jc w:val="center"/>
        </w:trPr>
        <w:tc>
          <w:tcPr>
            <w:tcW w:w="2150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AD3B74" w:rsidRPr="00E8589F" w:rsidRDefault="00AD3B74" w:rsidP="0038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89F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39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6E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</w:tr>
      <w:tr w:rsidR="00AD3B74" w:rsidRPr="00E8589F" w:rsidTr="00AD3B74">
        <w:trPr>
          <w:jc w:val="center"/>
        </w:trPr>
        <w:tc>
          <w:tcPr>
            <w:tcW w:w="2150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AD3B74" w:rsidRPr="00E8589F" w:rsidRDefault="00AD3B74" w:rsidP="0038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89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61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AD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39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AD3B74" w:rsidRPr="00E8589F" w:rsidRDefault="00AD3B74" w:rsidP="006E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5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</w:tbl>
    <w:p w:rsidR="00EA3BC4" w:rsidRDefault="00EA3BC4" w:rsidP="00EA3BC4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305" w:rsidRDefault="00B06378" w:rsidP="00EA3BC4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A3BC4">
        <w:rPr>
          <w:rFonts w:ascii="Times New Roman" w:hAnsi="Times New Roman"/>
          <w:sz w:val="28"/>
          <w:szCs w:val="28"/>
        </w:rPr>
        <w:t>Распределение ответов (57%) свидетельствует о том, что большая часть молодых преподавателей не состо</w:t>
      </w:r>
      <w:r w:rsidR="00A0183E">
        <w:rPr>
          <w:rFonts w:ascii="Times New Roman" w:hAnsi="Times New Roman"/>
          <w:sz w:val="28"/>
          <w:szCs w:val="28"/>
        </w:rPr>
        <w:t>и</w:t>
      </w:r>
      <w:r w:rsidRPr="00EA3BC4">
        <w:rPr>
          <w:rFonts w:ascii="Times New Roman" w:hAnsi="Times New Roman"/>
          <w:sz w:val="28"/>
          <w:szCs w:val="28"/>
        </w:rPr>
        <w:t>т в научных сообществах.</w:t>
      </w:r>
      <w:r w:rsidR="00AD3B74">
        <w:rPr>
          <w:rFonts w:ascii="Times New Roman" w:hAnsi="Times New Roman"/>
          <w:sz w:val="28"/>
          <w:szCs w:val="28"/>
        </w:rPr>
        <w:t xml:space="preserve"> </w:t>
      </w:r>
    </w:p>
    <w:p w:rsidR="00FB6D9F" w:rsidRPr="00EA3BC4" w:rsidRDefault="00B14305" w:rsidP="00B14305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дифференцируются в зависимости от страны проживания. </w:t>
      </w:r>
      <w:r w:rsidR="00AD3B74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>, ч</w:t>
      </w:r>
      <w:r w:rsidR="00AD3B74">
        <w:rPr>
          <w:rFonts w:ascii="Times New Roman" w:hAnsi="Times New Roman"/>
          <w:sz w:val="28"/>
          <w:szCs w:val="28"/>
        </w:rPr>
        <w:t xml:space="preserve">ем в целом по выборке, </w:t>
      </w:r>
      <w:r>
        <w:rPr>
          <w:rFonts w:ascii="Times New Roman" w:hAnsi="Times New Roman"/>
          <w:sz w:val="28"/>
          <w:szCs w:val="28"/>
        </w:rPr>
        <w:t xml:space="preserve">свою принадлежность к научным сообществам определяли представители Беларуси и Узбекистана. </w:t>
      </w:r>
    </w:p>
    <w:p w:rsidR="00F9010E" w:rsidRPr="002E6054" w:rsidRDefault="00F9010E" w:rsidP="00F00008">
      <w:pPr>
        <w:pStyle w:val="1"/>
        <w:numPr>
          <w:ilvl w:val="0"/>
          <w:numId w:val="27"/>
        </w:numPr>
        <w:ind w:left="0" w:firstLine="0"/>
        <w:jc w:val="center"/>
        <w:rPr>
          <w:rFonts w:eastAsia="Times New Roman"/>
          <w:lang w:eastAsia="ru-RU"/>
        </w:rPr>
      </w:pPr>
      <w:bookmarkStart w:id="6" w:name="_Toc132237448"/>
      <w:r w:rsidRPr="002E6054">
        <w:rPr>
          <w:rFonts w:eastAsia="Times New Roman"/>
          <w:lang w:eastAsia="ru-RU"/>
        </w:rPr>
        <w:t>Владение иностранным языком</w:t>
      </w:r>
      <w:bookmarkEnd w:id="6"/>
    </w:p>
    <w:p w:rsidR="002E6054" w:rsidRPr="002E6054" w:rsidRDefault="002E6054" w:rsidP="002E6054">
      <w:pPr>
        <w:spacing w:after="0" w:line="367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10E" w:rsidRDefault="00750E6E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 w:rsidR="00E0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Pr="0086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профильных </w:t>
      </w:r>
      <w:r w:rsidRPr="0086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от молодых преподавателей требу</w:t>
      </w:r>
      <w:r w:rsidR="00E0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компетентность в </w:t>
      </w:r>
      <w:r w:rsidRPr="0086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="00E0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деловой коммуникации. </w:t>
      </w:r>
      <w:r w:rsidRPr="0086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Общаться, достигая желаемого практического результата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рационально читать и реферировать научную и специальную литературу не только на родном языке, но и на иностранном. </w:t>
      </w:r>
      <w:r w:rsidR="00E0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</w:t>
      </w:r>
      <w:r w:rsidR="00C9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владения иностранным языком</w:t>
      </w:r>
      <w:r w:rsidR="0004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ключевыми для</w:t>
      </w:r>
      <w:r w:rsidR="00C9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молодого преподавателя.</w:t>
      </w:r>
    </w:p>
    <w:p w:rsidR="00E07EC5" w:rsidRDefault="00E07EC5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 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просили оценить их </w:t>
      </w:r>
      <w:r w:rsidR="009E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</w:t>
      </w:r>
      <w:r w:rsidR="009E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 языком. Ответы респондентов распределились следующим образом 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унок </w:t>
      </w:r>
      <w:r w:rsidR="003E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A4" w:rsidRPr="00426977" w:rsidRDefault="004E40A4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10E" w:rsidRPr="002B414C" w:rsidRDefault="00F9010E" w:rsidP="00F9010E">
      <w:pPr>
        <w:pStyle w:val="a4"/>
        <w:tabs>
          <w:tab w:val="left" w:pos="993"/>
        </w:tabs>
        <w:spacing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414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Таблица </w:t>
      </w:r>
      <w:r w:rsidR="00022066">
        <w:rPr>
          <w:rFonts w:ascii="Times New Roman" w:hAnsi="Times New Roman"/>
          <w:b/>
          <w:sz w:val="24"/>
          <w:szCs w:val="24"/>
        </w:rPr>
        <w:t>10</w:t>
      </w:r>
    </w:p>
    <w:p w:rsidR="00F9010E" w:rsidRPr="00366C79" w:rsidRDefault="002B63BB" w:rsidP="00F9010E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Владение иностранным языком</w:t>
      </w:r>
      <w:r w:rsidR="00F9010E"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824"/>
        <w:gridCol w:w="1825"/>
        <w:gridCol w:w="2282"/>
        <w:gridCol w:w="792"/>
      </w:tblGrid>
      <w:tr w:rsidR="00F30C59" w:rsidRPr="009E4D80" w:rsidTr="004E40A4">
        <w:trPr>
          <w:trHeight w:val="414"/>
          <w:jc w:val="center"/>
        </w:trPr>
        <w:tc>
          <w:tcPr>
            <w:tcW w:w="1653" w:type="pct"/>
            <w:vMerge w:val="restart"/>
            <w:shd w:val="clear" w:color="auto" w:fill="auto"/>
            <w:vAlign w:val="center"/>
          </w:tcPr>
          <w:p w:rsidR="00F30C59" w:rsidRPr="009E4D80" w:rsidRDefault="00F30C59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967" w:type="pct"/>
            <w:gridSpan w:val="3"/>
          </w:tcPr>
          <w:p w:rsidR="00F30C59" w:rsidRPr="009E4D80" w:rsidRDefault="00F30C59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380" w:type="pct"/>
            <w:vMerge w:val="restart"/>
            <w:vAlign w:val="center"/>
          </w:tcPr>
          <w:p w:rsidR="00F30C59" w:rsidRPr="009E4D80" w:rsidRDefault="00F30C59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0C59" w:rsidRPr="009E4D80" w:rsidTr="004E40A4">
        <w:trPr>
          <w:trHeight w:val="414"/>
          <w:jc w:val="center"/>
        </w:trPr>
        <w:tc>
          <w:tcPr>
            <w:tcW w:w="165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0C59" w:rsidRPr="009E4D80" w:rsidRDefault="00F30C59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000000"/>
            </w:tcBorders>
            <w:vAlign w:val="center"/>
          </w:tcPr>
          <w:p w:rsidR="00F30C59" w:rsidRPr="009E4D80" w:rsidRDefault="00F30C59" w:rsidP="00EA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</w:t>
            </w:r>
            <w:r w:rsidR="00A0183E"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ученой степени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vAlign w:val="center"/>
          </w:tcPr>
          <w:p w:rsidR="00F30C59" w:rsidRPr="009E4D80" w:rsidRDefault="00F30C59" w:rsidP="00EA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наук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vAlign w:val="center"/>
          </w:tcPr>
          <w:p w:rsidR="00F30C59" w:rsidRPr="009E4D80" w:rsidRDefault="00F30C59" w:rsidP="00EA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 наук</w:t>
            </w:r>
          </w:p>
        </w:tc>
        <w:tc>
          <w:tcPr>
            <w:tcW w:w="380" w:type="pct"/>
            <w:vMerge/>
            <w:tcBorders>
              <w:bottom w:val="single" w:sz="4" w:space="0" w:color="000000"/>
            </w:tcBorders>
            <w:vAlign w:val="center"/>
          </w:tcPr>
          <w:p w:rsidR="00F30C59" w:rsidRPr="009E4D80" w:rsidRDefault="00F30C59" w:rsidP="006E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0C59" w:rsidRPr="009E4D80" w:rsidTr="004E40A4">
        <w:trPr>
          <w:trHeight w:val="183"/>
          <w:jc w:val="center"/>
        </w:trPr>
        <w:tc>
          <w:tcPr>
            <w:tcW w:w="1653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F30C59" w:rsidRPr="009E4D80" w:rsidRDefault="00F30C59" w:rsidP="00383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D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8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B91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F30C59" w:rsidRPr="009E4D80" w:rsidTr="004E40A4">
        <w:trPr>
          <w:jc w:val="center"/>
        </w:trPr>
        <w:tc>
          <w:tcPr>
            <w:tcW w:w="1653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F30C59" w:rsidRPr="009E4D80" w:rsidRDefault="00F30C59" w:rsidP="00383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D8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4269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80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F30C59" w:rsidRPr="009E4D80" w:rsidRDefault="00F30C59" w:rsidP="00B91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</w:tr>
    </w:tbl>
    <w:p w:rsidR="00FB6DC7" w:rsidRDefault="00FB6DC7" w:rsidP="006E4E1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9010E" w:rsidRDefault="006E4E12" w:rsidP="006E4E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14C">
        <w:rPr>
          <w:rFonts w:ascii="Times New Roman" w:hAnsi="Times New Roman"/>
          <w:b/>
          <w:sz w:val="24"/>
          <w:szCs w:val="24"/>
        </w:rPr>
        <w:t xml:space="preserve">Таблица </w:t>
      </w:r>
      <w:r w:rsidR="00426977">
        <w:rPr>
          <w:rFonts w:ascii="Times New Roman" w:hAnsi="Times New Roman"/>
          <w:b/>
          <w:sz w:val="24"/>
          <w:szCs w:val="24"/>
        </w:rPr>
        <w:t>1</w:t>
      </w:r>
      <w:r w:rsidR="00022066">
        <w:rPr>
          <w:rFonts w:ascii="Times New Roman" w:hAnsi="Times New Roman"/>
          <w:b/>
          <w:sz w:val="24"/>
          <w:szCs w:val="24"/>
        </w:rPr>
        <w:t>1</w:t>
      </w:r>
    </w:p>
    <w:p w:rsidR="00F9010E" w:rsidRPr="00366C79" w:rsidRDefault="00CC0041" w:rsidP="00F9010E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владения иностранным языком</w:t>
      </w:r>
      <w:r w:rsidR="00F9010E">
        <w:rPr>
          <w:rFonts w:ascii="Times New Roman" w:hAnsi="Times New Roman"/>
          <w:b/>
          <w:sz w:val="24"/>
          <w:szCs w:val="24"/>
        </w:rPr>
        <w:t>, %%</w:t>
      </w:r>
    </w:p>
    <w:tbl>
      <w:tblPr>
        <w:tblW w:w="52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1011"/>
        <w:gridCol w:w="1181"/>
        <w:gridCol w:w="1025"/>
        <w:gridCol w:w="1002"/>
        <w:gridCol w:w="1244"/>
        <w:gridCol w:w="795"/>
      </w:tblGrid>
      <w:tr w:rsidR="00811D9B" w:rsidRPr="009E4D80" w:rsidTr="00811D9B">
        <w:trPr>
          <w:trHeight w:val="414"/>
          <w:jc w:val="center"/>
        </w:trPr>
        <w:tc>
          <w:tcPr>
            <w:tcW w:w="1985" w:type="pct"/>
            <w:vMerge w:val="restart"/>
            <w:shd w:val="clear" w:color="auto" w:fill="auto"/>
            <w:vAlign w:val="center"/>
          </w:tcPr>
          <w:p w:rsidR="00811D9B" w:rsidRPr="009E4D80" w:rsidRDefault="00811D9B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621" w:type="pct"/>
            <w:gridSpan w:val="5"/>
          </w:tcPr>
          <w:p w:rsidR="00811D9B" w:rsidRPr="009E4D80" w:rsidRDefault="00811D9B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94" w:type="pct"/>
            <w:vMerge w:val="restart"/>
            <w:vAlign w:val="center"/>
          </w:tcPr>
          <w:p w:rsidR="00811D9B" w:rsidRPr="009E4D80" w:rsidRDefault="00811D9B" w:rsidP="006E4E1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11D9B" w:rsidRPr="009E4D80" w:rsidTr="000A544C">
        <w:trPr>
          <w:trHeight w:val="414"/>
          <w:jc w:val="center"/>
        </w:trPr>
        <w:tc>
          <w:tcPr>
            <w:tcW w:w="198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1D9B" w:rsidRPr="009E4D80" w:rsidRDefault="00811D9B" w:rsidP="006E4E1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:rsidR="00811D9B" w:rsidRPr="009E4D80" w:rsidRDefault="00811D9B" w:rsidP="000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581" w:type="pct"/>
            <w:tcBorders>
              <w:bottom w:val="single" w:sz="4" w:space="0" w:color="000000"/>
            </w:tcBorders>
            <w:vAlign w:val="center"/>
          </w:tcPr>
          <w:p w:rsidR="00811D9B" w:rsidRPr="009E4D80" w:rsidRDefault="00811D9B" w:rsidP="000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Узбекистан</w:t>
            </w:r>
          </w:p>
        </w:tc>
        <w:tc>
          <w:tcPr>
            <w:tcW w:w="505" w:type="pct"/>
            <w:tcBorders>
              <w:bottom w:val="single" w:sz="4" w:space="0" w:color="000000"/>
            </w:tcBorders>
            <w:vAlign w:val="center"/>
          </w:tcPr>
          <w:p w:rsidR="00811D9B" w:rsidRPr="009E4D80" w:rsidRDefault="00811D9B" w:rsidP="000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494" w:type="pct"/>
            <w:tcBorders>
              <w:bottom w:val="single" w:sz="4" w:space="0" w:color="000000"/>
            </w:tcBorders>
            <w:vAlign w:val="center"/>
          </w:tcPr>
          <w:p w:rsidR="00811D9B" w:rsidRPr="009E4D80" w:rsidRDefault="00811D9B" w:rsidP="000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11D9B" w:rsidRPr="009E4D80" w:rsidRDefault="000A544C" w:rsidP="000A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394" w:type="pct"/>
            <w:vMerge/>
            <w:tcBorders>
              <w:bottom w:val="single" w:sz="4" w:space="0" w:color="000000"/>
            </w:tcBorders>
            <w:vAlign w:val="center"/>
          </w:tcPr>
          <w:p w:rsidR="00811D9B" w:rsidRPr="009E4D80" w:rsidRDefault="00811D9B" w:rsidP="006E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1D9B" w:rsidRPr="009E4D80" w:rsidTr="00811D9B">
        <w:trPr>
          <w:trHeight w:val="183"/>
          <w:jc w:val="center"/>
        </w:trPr>
        <w:tc>
          <w:tcPr>
            <w:tcW w:w="198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383C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Ч</w:t>
            </w:r>
            <w:r w:rsidRPr="009E4D80">
              <w:rPr>
                <w:rFonts w:ascii="Times New Roman" w:hAnsi="Times New Roman" w:cs="Times New Roman"/>
                <w:bCs/>
                <w:sz w:val="18"/>
                <w:szCs w:val="18"/>
              </w:rPr>
              <w:t>итаю и перевожу со словарем</w:t>
            </w:r>
          </w:p>
        </w:tc>
        <w:tc>
          <w:tcPr>
            <w:tcW w:w="499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8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0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4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811D9B" w:rsidRPr="009E4D80" w:rsidTr="00811D9B">
        <w:trPr>
          <w:jc w:val="center"/>
        </w:trPr>
        <w:tc>
          <w:tcPr>
            <w:tcW w:w="1985" w:type="pct"/>
            <w:shd w:val="pct5" w:color="auto" w:fill="FDE9D9" w:themeFill="accent6" w:themeFillTint="33"/>
            <w:vAlign w:val="center"/>
          </w:tcPr>
          <w:p w:rsidR="00811D9B" w:rsidRPr="009E4D80" w:rsidRDefault="00811D9B" w:rsidP="00383C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Cs/>
                <w:sz w:val="18"/>
                <w:szCs w:val="18"/>
              </w:rPr>
              <w:t>Владею на бытовом уровне</w:t>
            </w:r>
          </w:p>
        </w:tc>
        <w:tc>
          <w:tcPr>
            <w:tcW w:w="499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81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05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94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42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394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</w:tr>
      <w:tr w:rsidR="00811D9B" w:rsidRPr="009E4D80" w:rsidTr="00811D9B">
        <w:trPr>
          <w:jc w:val="center"/>
        </w:trPr>
        <w:tc>
          <w:tcPr>
            <w:tcW w:w="1985" w:type="pct"/>
            <w:shd w:val="pct5" w:color="auto" w:fill="FDE9D9" w:themeFill="accent6" w:themeFillTint="33"/>
            <w:vAlign w:val="center"/>
          </w:tcPr>
          <w:p w:rsidR="00811D9B" w:rsidRPr="009E4D80" w:rsidRDefault="00811D9B" w:rsidP="00383C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Cs/>
                <w:sz w:val="18"/>
                <w:szCs w:val="18"/>
              </w:rPr>
              <w:t>Владею свободно</w:t>
            </w:r>
          </w:p>
        </w:tc>
        <w:tc>
          <w:tcPr>
            <w:tcW w:w="499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81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05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94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2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394" w:type="pct"/>
            <w:shd w:val="pct5" w:color="auto" w:fill="FDE9D9" w:themeFill="accent6" w:themeFillTint="33"/>
            <w:vAlign w:val="center"/>
          </w:tcPr>
          <w:p w:rsidR="00811D9B" w:rsidRPr="009E4D80" w:rsidRDefault="00811D9B" w:rsidP="0081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</w:tr>
    </w:tbl>
    <w:p w:rsidR="00F9010E" w:rsidRDefault="00F9010E" w:rsidP="00CC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1B3" w:rsidRDefault="000001B3" w:rsidP="00000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01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51358" cy="1906438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3DB5" w:rsidRPr="00AF1C0B" w:rsidRDefault="00A93DB5" w:rsidP="00A93DB5">
      <w:pPr>
        <w:pStyle w:val="a4"/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C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Рис. 6. </w:t>
      </w:r>
      <w:r w:rsidRPr="00AF1C0B">
        <w:rPr>
          <w:rFonts w:ascii="Times New Roman" w:hAnsi="Times New Roman"/>
          <w:b/>
          <w:sz w:val="24"/>
          <w:szCs w:val="24"/>
        </w:rPr>
        <w:t>Уровень владения иностранным языком, %%</w:t>
      </w:r>
    </w:p>
    <w:p w:rsidR="00F30C59" w:rsidRPr="00FE7F95" w:rsidRDefault="00426977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полученным ответам</w:t>
      </w:r>
      <w:r w:rsidR="0098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респондентов указало, что владеет иностранным языком (85%). Лишь 15% указали на то, что не владеют иностранным языком. Чаще, чем в целом по выборке, о владени</w:t>
      </w:r>
      <w:r w:rsidR="00F30C59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0A9A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 языком</w:t>
      </w: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 преподаватели, имеющие степень кандидата наук</w:t>
      </w:r>
      <w:r w:rsidR="00F30C59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01B3" w:rsidRDefault="00F30C59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40% респондентов в целом по выборке заявили о том, что читают и переводят текст на иностранном языке со словарем. Еще 36% считают, что владеют иностранным языком на бытовом уровне. Приблизительно каждый четвертый респондент указал, что владеет языком свободно. </w:t>
      </w:r>
      <w:r w:rsidR="000A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о свободном владении языком говорили представители Армении и Кыргызстана. </w:t>
      </w:r>
      <w:r w:rsidR="00E94D5F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9ED" w:rsidRPr="00FE7F95" w:rsidRDefault="00E94D5F" w:rsidP="004E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исследования позволяют отметить, что не для всех молодых преподавателей свободное владение иностранным языком является предопределяющим. </w:t>
      </w:r>
      <w:r w:rsidR="00FE7F95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м</w:t>
      </w:r>
      <w:r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молодые преподаватели рассматривают владение иностранным языком </w:t>
      </w:r>
      <w:r w:rsidR="00FE7F95" w:rsidRPr="00FE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решения локализованного круга задач.</w:t>
      </w:r>
    </w:p>
    <w:p w:rsidR="004E40A4" w:rsidRDefault="004E40A4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772" w:rsidRDefault="003D0BF8" w:rsidP="00F00008">
      <w:pPr>
        <w:pStyle w:val="1"/>
        <w:jc w:val="center"/>
        <w:rPr>
          <w:rFonts w:eastAsia="Times New Roman"/>
          <w:lang w:eastAsia="ru-RU"/>
        </w:rPr>
      </w:pPr>
      <w:bookmarkStart w:id="7" w:name="_Toc132237449"/>
      <w:r>
        <w:rPr>
          <w:rFonts w:eastAsia="Times New Roman"/>
          <w:lang w:eastAsia="ru-RU"/>
        </w:rPr>
        <w:lastRenderedPageBreak/>
        <w:t>6</w:t>
      </w:r>
      <w:r w:rsidR="00EE3E7E" w:rsidRPr="00EE3E7E">
        <w:rPr>
          <w:rFonts w:eastAsia="Times New Roman"/>
          <w:lang w:eastAsia="ru-RU"/>
        </w:rPr>
        <w:t xml:space="preserve">. </w:t>
      </w:r>
      <w:r w:rsidR="00E7660D" w:rsidRPr="00EE3E7E">
        <w:rPr>
          <w:rFonts w:eastAsia="Times New Roman"/>
          <w:lang w:eastAsia="ru-RU"/>
        </w:rPr>
        <w:t>Перспективы профессионального развития</w:t>
      </w:r>
      <w:bookmarkEnd w:id="7"/>
    </w:p>
    <w:p w:rsidR="00A04828" w:rsidRDefault="00A04828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485" w:rsidRPr="00A04828" w:rsidRDefault="00A04828" w:rsidP="00EA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>З</w:t>
      </w:r>
      <w:r w:rsidR="002E0239" w:rsidRPr="00A04828">
        <w:rPr>
          <w:rFonts w:ascii="Times New Roman" w:hAnsi="Times New Roman" w:cs="Times New Roman"/>
          <w:sz w:val="28"/>
          <w:szCs w:val="28"/>
        </w:rPr>
        <w:t xml:space="preserve">анятость является важным фактором профессионального самоопределения молодых преподавателей. Это определяет удовлетворенность научных и научно-преподавательских кадров профессиональной жизнедеятельностью. Тем не менее, зачастую может наблюдаться прагматизация профессиональных планов </w:t>
      </w:r>
      <w:r w:rsidRPr="00A04828">
        <w:rPr>
          <w:rFonts w:ascii="Times New Roman" w:hAnsi="Times New Roman" w:cs="Times New Roman"/>
          <w:sz w:val="28"/>
          <w:szCs w:val="28"/>
        </w:rPr>
        <w:t>молодежи</w:t>
      </w:r>
      <w:r w:rsidR="002E0239" w:rsidRPr="00A04828">
        <w:rPr>
          <w:rFonts w:ascii="Times New Roman" w:hAnsi="Times New Roman" w:cs="Times New Roman"/>
          <w:sz w:val="28"/>
          <w:szCs w:val="28"/>
        </w:rPr>
        <w:t xml:space="preserve">, когда ведущим становится только материальное благополучие и </w:t>
      </w:r>
      <w:r w:rsidR="00751F4C">
        <w:rPr>
          <w:rFonts w:ascii="Times New Roman" w:hAnsi="Times New Roman" w:cs="Times New Roman"/>
          <w:sz w:val="28"/>
          <w:szCs w:val="28"/>
        </w:rPr>
        <w:t xml:space="preserve">усеченные </w:t>
      </w:r>
      <w:r w:rsidR="002E0239" w:rsidRPr="00A04828">
        <w:rPr>
          <w:rFonts w:ascii="Times New Roman" w:hAnsi="Times New Roman" w:cs="Times New Roman"/>
          <w:sz w:val="28"/>
          <w:szCs w:val="28"/>
        </w:rPr>
        <w:t xml:space="preserve">карьерные устремления. В целом профессиональная ориентация </w:t>
      </w:r>
      <w:r w:rsidRPr="00A04828">
        <w:rPr>
          <w:rFonts w:ascii="Times New Roman" w:hAnsi="Times New Roman" w:cs="Times New Roman"/>
          <w:sz w:val="28"/>
          <w:szCs w:val="28"/>
        </w:rPr>
        <w:t>молодых преподавателей</w:t>
      </w:r>
      <w:r w:rsidR="002E0239" w:rsidRPr="00A04828">
        <w:rPr>
          <w:rFonts w:ascii="Times New Roman" w:hAnsi="Times New Roman" w:cs="Times New Roman"/>
          <w:sz w:val="28"/>
          <w:szCs w:val="28"/>
        </w:rPr>
        <w:t xml:space="preserve">, безусловно, выступает инструментом более гибкой кадровой политики вуза. </w:t>
      </w:r>
      <w:r w:rsidR="00EA324E">
        <w:rPr>
          <w:rFonts w:ascii="Times New Roman" w:hAnsi="Times New Roman" w:cs="Times New Roman"/>
          <w:sz w:val="28"/>
          <w:szCs w:val="28"/>
        </w:rPr>
        <w:t xml:space="preserve"> </w:t>
      </w:r>
      <w:r w:rsidR="00412C60">
        <w:rPr>
          <w:rFonts w:ascii="Times New Roman" w:hAnsi="Times New Roman" w:cs="Times New Roman"/>
          <w:sz w:val="28"/>
          <w:szCs w:val="28"/>
        </w:rPr>
        <w:t>Важное место здесь занимаю</w:t>
      </w:r>
      <w:r w:rsidR="00406485">
        <w:rPr>
          <w:rFonts w:ascii="Times New Roman" w:hAnsi="Times New Roman" w:cs="Times New Roman"/>
          <w:sz w:val="28"/>
          <w:szCs w:val="28"/>
        </w:rPr>
        <w:t xml:space="preserve">т качественные характеристики </w:t>
      </w:r>
      <w:r w:rsidR="00EF551D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406485">
        <w:rPr>
          <w:rFonts w:ascii="Times New Roman" w:hAnsi="Times New Roman" w:cs="Times New Roman"/>
          <w:sz w:val="28"/>
          <w:szCs w:val="28"/>
        </w:rPr>
        <w:t>состава</w:t>
      </w:r>
      <w:r w:rsidR="00D17E39">
        <w:rPr>
          <w:rFonts w:ascii="Times New Roman" w:hAnsi="Times New Roman" w:cs="Times New Roman"/>
          <w:sz w:val="28"/>
          <w:szCs w:val="28"/>
        </w:rPr>
        <w:t>,</w:t>
      </w:r>
      <w:r w:rsidR="00406485">
        <w:rPr>
          <w:rFonts w:ascii="Times New Roman" w:hAnsi="Times New Roman" w:cs="Times New Roman"/>
          <w:sz w:val="28"/>
          <w:szCs w:val="28"/>
        </w:rPr>
        <w:t xml:space="preserve"> </w:t>
      </w:r>
      <w:r w:rsidR="00D17E39">
        <w:rPr>
          <w:rFonts w:ascii="Times New Roman" w:hAnsi="Times New Roman" w:cs="Times New Roman"/>
          <w:sz w:val="28"/>
          <w:szCs w:val="28"/>
        </w:rPr>
        <w:t>его</w:t>
      </w:r>
      <w:r w:rsidR="00A80406">
        <w:rPr>
          <w:rFonts w:ascii="Times New Roman" w:hAnsi="Times New Roman" w:cs="Times New Roman"/>
          <w:sz w:val="28"/>
          <w:szCs w:val="28"/>
        </w:rPr>
        <w:t xml:space="preserve"> компетентностный профиль, наконец, поддержка административного корпуса.</w:t>
      </w:r>
    </w:p>
    <w:p w:rsidR="00864855" w:rsidRDefault="00A80406" w:rsidP="00A8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проследить распределение ответов на </w:t>
      </w:r>
      <w:r w:rsidR="00864855" w:rsidRPr="00A80406">
        <w:rPr>
          <w:rFonts w:ascii="Times New Roman" w:hAnsi="Times New Roman" w:cs="Times New Roman"/>
          <w:sz w:val="28"/>
          <w:szCs w:val="28"/>
        </w:rPr>
        <w:t>вопрос: «</w:t>
      </w:r>
      <w:r w:rsidR="00864855" w:rsidRPr="00751F4C">
        <w:rPr>
          <w:rFonts w:ascii="Times New Roman" w:hAnsi="Times New Roman" w:cs="Times New Roman"/>
          <w:i/>
          <w:sz w:val="28"/>
          <w:szCs w:val="28"/>
        </w:rPr>
        <w:t>Связываете ли вы свою трудовую карьеру с вузом на ближайшие 3-5 лет?</w:t>
      </w:r>
      <w:r w:rsidR="00864855" w:rsidRPr="00751F4C">
        <w:rPr>
          <w:rFonts w:ascii="Times New Roman" w:hAnsi="Times New Roman" w:cs="Times New Roman"/>
          <w:sz w:val="28"/>
          <w:szCs w:val="28"/>
        </w:rPr>
        <w:t>»</w:t>
      </w:r>
      <w:r w:rsidR="009E4D80">
        <w:rPr>
          <w:rFonts w:ascii="Times New Roman" w:hAnsi="Times New Roman" w:cs="Times New Roman"/>
          <w:sz w:val="28"/>
          <w:szCs w:val="28"/>
        </w:rPr>
        <w:t>.</w:t>
      </w:r>
      <w:r w:rsidR="00864855" w:rsidRPr="00A80406">
        <w:rPr>
          <w:rFonts w:ascii="Times New Roman" w:hAnsi="Times New Roman" w:cs="Times New Roman"/>
          <w:sz w:val="28"/>
          <w:szCs w:val="28"/>
        </w:rPr>
        <w:t xml:space="preserve"> </w:t>
      </w:r>
      <w:r w:rsidR="00D975F3">
        <w:rPr>
          <w:rFonts w:ascii="Times New Roman" w:hAnsi="Times New Roman" w:cs="Times New Roman"/>
          <w:sz w:val="28"/>
          <w:szCs w:val="28"/>
        </w:rPr>
        <w:t xml:space="preserve">Ответы молодых преподавателей представлены в </w:t>
      </w:r>
      <w:r w:rsidR="00751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</w:t>
      </w:r>
      <w:r w:rsidR="00A01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ице</w:t>
      </w:r>
      <w:r w:rsidR="00022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r w:rsidR="00227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763A" w:rsidRPr="00F07A45" w:rsidRDefault="0022763A" w:rsidP="0022763A">
      <w:pPr>
        <w:pStyle w:val="a4"/>
        <w:tabs>
          <w:tab w:val="left" w:pos="993"/>
        </w:tabs>
        <w:spacing w:after="120"/>
        <w:ind w:left="40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A4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CB2AE5">
        <w:rPr>
          <w:rFonts w:ascii="Times New Roman" w:hAnsi="Times New Roman" w:cs="Times New Roman"/>
          <w:b/>
          <w:sz w:val="24"/>
          <w:szCs w:val="24"/>
        </w:rPr>
        <w:t>1</w:t>
      </w:r>
      <w:r w:rsidR="00022066">
        <w:rPr>
          <w:rFonts w:ascii="Times New Roman" w:hAnsi="Times New Roman" w:cs="Times New Roman"/>
          <w:b/>
          <w:sz w:val="24"/>
          <w:szCs w:val="24"/>
        </w:rPr>
        <w:t>2</w:t>
      </w:r>
    </w:p>
    <w:p w:rsidR="0022763A" w:rsidRDefault="00A0183E" w:rsidP="0022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связать свою</w:t>
      </w:r>
      <w:r w:rsidR="0022763A" w:rsidRPr="00F07A45">
        <w:rPr>
          <w:rFonts w:ascii="Times New Roman" w:hAnsi="Times New Roman" w:cs="Times New Roman"/>
          <w:b/>
          <w:sz w:val="24"/>
          <w:szCs w:val="24"/>
        </w:rPr>
        <w:t xml:space="preserve"> профессиональную деятельность с вузом на ближайшие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763A" w:rsidRPr="00F07A45">
        <w:rPr>
          <w:rFonts w:ascii="Times New Roman" w:hAnsi="Times New Roman" w:cs="Times New Roman"/>
          <w:b/>
          <w:sz w:val="24"/>
          <w:szCs w:val="24"/>
        </w:rPr>
        <w:t>3-5 лет</w:t>
      </w:r>
      <w:r w:rsidR="0022763A" w:rsidRPr="00F07A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2763A" w:rsidRPr="00F07A45">
        <w:rPr>
          <w:rFonts w:ascii="Times New Roman" w:hAnsi="Times New Roman" w:cs="Times New Roman"/>
          <w:b/>
          <w:sz w:val="24"/>
          <w:szCs w:val="24"/>
        </w:rPr>
        <w:t xml:space="preserve"> %% 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948"/>
        <w:gridCol w:w="947"/>
        <w:gridCol w:w="949"/>
        <w:gridCol w:w="947"/>
        <w:gridCol w:w="947"/>
        <w:gridCol w:w="949"/>
        <w:gridCol w:w="947"/>
        <w:gridCol w:w="957"/>
        <w:gridCol w:w="794"/>
      </w:tblGrid>
      <w:tr w:rsidR="00F44422" w:rsidRPr="009E4D80" w:rsidTr="00755243">
        <w:trPr>
          <w:trHeight w:val="414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F44422" w:rsidRPr="009E4D80" w:rsidRDefault="00F44422" w:rsidP="00F4442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3775" w:type="pct"/>
            <w:gridSpan w:val="8"/>
          </w:tcPr>
          <w:p w:rsidR="00F44422" w:rsidRPr="009E4D80" w:rsidRDefault="00F44422" w:rsidP="00F4442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группа работников</w:t>
            </w:r>
          </w:p>
        </w:tc>
        <w:tc>
          <w:tcPr>
            <w:tcW w:w="395" w:type="pct"/>
            <w:vMerge w:val="restart"/>
            <w:vAlign w:val="center"/>
          </w:tcPr>
          <w:p w:rsidR="00F44422" w:rsidRPr="009E4D80" w:rsidRDefault="00F44422" w:rsidP="00F44422">
            <w:pPr>
              <w:pStyle w:val="a4"/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44422" w:rsidRPr="009E4D80" w:rsidTr="00755243">
        <w:trPr>
          <w:trHeight w:val="414"/>
          <w:jc w:val="center"/>
        </w:trPr>
        <w:tc>
          <w:tcPr>
            <w:tcW w:w="83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422" w:rsidRPr="009E4D80" w:rsidRDefault="00F44422" w:rsidP="00F44422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985658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Зав. 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афед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рой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препода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985658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85658" w:rsidRPr="009E4D80" w:rsidRDefault="009E4D80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F44422"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985658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Ассис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4422" w:rsidRPr="009E4D80" w:rsidRDefault="00F44422" w:rsidP="0098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тент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985658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85658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сотруд</w:t>
            </w:r>
            <w:r w:rsid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</w:t>
            </w:r>
          </w:p>
        </w:tc>
        <w:tc>
          <w:tcPr>
            <w:tcW w:w="476" w:type="pct"/>
            <w:tcBorders>
              <w:bottom w:val="single" w:sz="4" w:space="0" w:color="000000"/>
            </w:tcBorders>
            <w:vAlign w:val="center"/>
          </w:tcPr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395" w:type="pct"/>
            <w:vMerge/>
            <w:tcBorders>
              <w:bottom w:val="single" w:sz="4" w:space="0" w:color="000000"/>
            </w:tcBorders>
            <w:vAlign w:val="center"/>
          </w:tcPr>
          <w:p w:rsidR="00F44422" w:rsidRPr="009E4D80" w:rsidRDefault="00F44422" w:rsidP="00F4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B20" w:rsidRPr="009E4D80" w:rsidTr="00755243">
        <w:trPr>
          <w:trHeight w:val="183"/>
          <w:jc w:val="center"/>
        </w:trPr>
        <w:tc>
          <w:tcPr>
            <w:tcW w:w="830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E54B20" w:rsidRPr="009E4D80" w:rsidRDefault="00E54B20" w:rsidP="00383C4D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D80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7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39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</w:tr>
      <w:tr w:rsidR="00E54B20" w:rsidRPr="009E4D80" w:rsidTr="00755243">
        <w:trPr>
          <w:jc w:val="center"/>
        </w:trPr>
        <w:tc>
          <w:tcPr>
            <w:tcW w:w="830" w:type="pct"/>
            <w:shd w:val="pct5" w:color="auto" w:fill="FDE9D9" w:themeFill="accent6" w:themeFillTint="33"/>
          </w:tcPr>
          <w:p w:rsidR="00E54B20" w:rsidRPr="009E4D80" w:rsidRDefault="00E54B20" w:rsidP="00383C4D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D8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1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71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72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71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71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72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71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476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395" w:type="pct"/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</w:tr>
      <w:tr w:rsidR="00E54B20" w:rsidRPr="009E4D80" w:rsidTr="00755243">
        <w:trPr>
          <w:jc w:val="center"/>
        </w:trPr>
        <w:tc>
          <w:tcPr>
            <w:tcW w:w="830" w:type="pct"/>
            <w:tcBorders>
              <w:bottom w:val="single" w:sz="4" w:space="0" w:color="000000"/>
            </w:tcBorders>
            <w:shd w:val="pct5" w:color="auto" w:fill="FDE9D9" w:themeFill="accent6" w:themeFillTint="33"/>
          </w:tcPr>
          <w:p w:rsidR="00E54B20" w:rsidRPr="009E4D80" w:rsidRDefault="00E54B20" w:rsidP="00383C4D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D80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472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476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395" w:type="pct"/>
            <w:tcBorders>
              <w:bottom w:val="single" w:sz="4" w:space="0" w:color="000000"/>
            </w:tcBorders>
            <w:shd w:val="pct5" w:color="auto" w:fill="FDE9D9" w:themeFill="accent6" w:themeFillTint="33"/>
            <w:vAlign w:val="center"/>
          </w:tcPr>
          <w:p w:rsidR="00E54B20" w:rsidRPr="009E4D80" w:rsidRDefault="00E54B20" w:rsidP="00E54B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</w:tbl>
    <w:p w:rsidR="0022763A" w:rsidRDefault="0022763A" w:rsidP="0022763A">
      <w:pPr>
        <w:spacing w:after="0" w:line="36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Примечание: </w:t>
      </w: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>По позиции «Всего» - данные представлены в целом по выборке.</w:t>
      </w: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2763A" w:rsidRPr="00A04828" w:rsidRDefault="0022763A" w:rsidP="00A8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0239" w:rsidRPr="00A04828" w:rsidRDefault="002E0239" w:rsidP="0086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 xml:space="preserve">Согласно полученным результатам, молодые преподаватели демонстрируют умеренный уровень лояльности к своему университету. </w:t>
      </w:r>
      <w:r w:rsidR="00864855">
        <w:rPr>
          <w:rFonts w:ascii="Times New Roman" w:hAnsi="Times New Roman" w:cs="Times New Roman"/>
          <w:sz w:val="28"/>
          <w:szCs w:val="28"/>
        </w:rPr>
        <w:t>О</w:t>
      </w:r>
      <w:r w:rsidRPr="00A04828">
        <w:rPr>
          <w:rFonts w:ascii="Times New Roman" w:hAnsi="Times New Roman" w:cs="Times New Roman"/>
          <w:sz w:val="28"/>
          <w:szCs w:val="28"/>
        </w:rPr>
        <w:t>птимистические ожидания в ответах преобладают. Доля молодых ученых, собирающихся связать свою профессиональную деятельность с университетом в ближайшие 3</w:t>
      </w:r>
      <w:r w:rsidR="00985658">
        <w:rPr>
          <w:rFonts w:ascii="Times New Roman" w:hAnsi="Times New Roman" w:cs="Times New Roman"/>
          <w:sz w:val="28"/>
          <w:szCs w:val="28"/>
        </w:rPr>
        <w:t>–</w:t>
      </w:r>
      <w:r w:rsidRPr="00A04828">
        <w:rPr>
          <w:rFonts w:ascii="Times New Roman" w:hAnsi="Times New Roman" w:cs="Times New Roman"/>
          <w:sz w:val="28"/>
          <w:szCs w:val="28"/>
        </w:rPr>
        <w:t xml:space="preserve">5 лет, составляет </w:t>
      </w:r>
      <w:r w:rsidR="00527717">
        <w:rPr>
          <w:rFonts w:ascii="Times New Roman" w:hAnsi="Times New Roman" w:cs="Times New Roman"/>
          <w:sz w:val="28"/>
          <w:szCs w:val="28"/>
        </w:rPr>
        <w:t xml:space="preserve">73% (против </w:t>
      </w:r>
      <w:r w:rsidR="00864855">
        <w:rPr>
          <w:rFonts w:ascii="Times New Roman" w:hAnsi="Times New Roman" w:cs="Times New Roman"/>
          <w:sz w:val="28"/>
          <w:szCs w:val="28"/>
        </w:rPr>
        <w:t>77</w:t>
      </w:r>
      <w:r w:rsidRPr="00A04828">
        <w:rPr>
          <w:rFonts w:ascii="Times New Roman" w:hAnsi="Times New Roman" w:cs="Times New Roman"/>
          <w:sz w:val="28"/>
          <w:szCs w:val="28"/>
        </w:rPr>
        <w:t>%</w:t>
      </w:r>
      <w:r w:rsidR="00527717">
        <w:rPr>
          <w:rFonts w:ascii="Times New Roman" w:hAnsi="Times New Roman" w:cs="Times New Roman"/>
          <w:sz w:val="28"/>
          <w:szCs w:val="28"/>
        </w:rPr>
        <w:t xml:space="preserve"> </w:t>
      </w:r>
      <w:r w:rsidR="00985658">
        <w:rPr>
          <w:rFonts w:ascii="Times New Roman" w:hAnsi="Times New Roman" w:cs="Times New Roman"/>
          <w:sz w:val="28"/>
          <w:szCs w:val="28"/>
        </w:rPr>
        <w:t>-</w:t>
      </w:r>
      <w:r w:rsidR="00527717">
        <w:rPr>
          <w:rFonts w:ascii="Times New Roman" w:hAnsi="Times New Roman" w:cs="Times New Roman"/>
          <w:sz w:val="28"/>
          <w:szCs w:val="28"/>
        </w:rPr>
        <w:t xml:space="preserve"> в 2019 г.)</w:t>
      </w:r>
      <w:r w:rsidRPr="00A04828">
        <w:rPr>
          <w:rFonts w:ascii="Times New Roman" w:hAnsi="Times New Roman" w:cs="Times New Roman"/>
          <w:sz w:val="28"/>
          <w:szCs w:val="28"/>
        </w:rPr>
        <w:t xml:space="preserve">. И только </w:t>
      </w:r>
      <w:r w:rsidR="00527717">
        <w:rPr>
          <w:rFonts w:ascii="Times New Roman" w:hAnsi="Times New Roman" w:cs="Times New Roman"/>
          <w:sz w:val="28"/>
          <w:szCs w:val="28"/>
        </w:rPr>
        <w:t>8%</w:t>
      </w:r>
      <w:r w:rsidRPr="00A0482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64855">
        <w:rPr>
          <w:rFonts w:ascii="Times New Roman" w:hAnsi="Times New Roman" w:cs="Times New Roman"/>
          <w:sz w:val="28"/>
          <w:szCs w:val="28"/>
        </w:rPr>
        <w:t>ов</w:t>
      </w:r>
      <w:r w:rsidRPr="00A04828">
        <w:rPr>
          <w:rFonts w:ascii="Times New Roman" w:hAnsi="Times New Roman" w:cs="Times New Roman"/>
          <w:sz w:val="28"/>
          <w:szCs w:val="28"/>
        </w:rPr>
        <w:t xml:space="preserve"> указал</w:t>
      </w:r>
      <w:r w:rsidR="00527717">
        <w:rPr>
          <w:rFonts w:ascii="Times New Roman" w:hAnsi="Times New Roman" w:cs="Times New Roman"/>
          <w:sz w:val="28"/>
          <w:szCs w:val="28"/>
        </w:rPr>
        <w:t>и</w:t>
      </w:r>
      <w:r w:rsidRPr="00A04828">
        <w:rPr>
          <w:rFonts w:ascii="Times New Roman" w:hAnsi="Times New Roman" w:cs="Times New Roman"/>
          <w:sz w:val="28"/>
          <w:szCs w:val="28"/>
        </w:rPr>
        <w:t>, что не готов</w:t>
      </w:r>
      <w:r w:rsidR="00527717">
        <w:rPr>
          <w:rFonts w:ascii="Times New Roman" w:hAnsi="Times New Roman" w:cs="Times New Roman"/>
          <w:sz w:val="28"/>
          <w:szCs w:val="28"/>
        </w:rPr>
        <w:t>ы</w:t>
      </w:r>
      <w:r w:rsidRPr="00A04828">
        <w:rPr>
          <w:rFonts w:ascii="Times New Roman" w:hAnsi="Times New Roman" w:cs="Times New Roman"/>
          <w:sz w:val="28"/>
          <w:szCs w:val="28"/>
        </w:rPr>
        <w:t xml:space="preserve"> связать свою профессиональную деятельность с университетом. Еще </w:t>
      </w:r>
      <w:r w:rsidR="00527717">
        <w:rPr>
          <w:rFonts w:ascii="Times New Roman" w:hAnsi="Times New Roman" w:cs="Times New Roman"/>
          <w:sz w:val="28"/>
          <w:szCs w:val="28"/>
        </w:rPr>
        <w:t xml:space="preserve">19% (против </w:t>
      </w:r>
      <w:r w:rsidR="00864855">
        <w:rPr>
          <w:rFonts w:ascii="Times New Roman" w:hAnsi="Times New Roman" w:cs="Times New Roman"/>
          <w:sz w:val="28"/>
          <w:szCs w:val="28"/>
        </w:rPr>
        <w:t>3%</w:t>
      </w:r>
      <w:r w:rsidR="00527717">
        <w:rPr>
          <w:rFonts w:ascii="Times New Roman" w:hAnsi="Times New Roman" w:cs="Times New Roman"/>
          <w:sz w:val="28"/>
          <w:szCs w:val="28"/>
        </w:rPr>
        <w:t xml:space="preserve"> в 2019 г.)</w:t>
      </w:r>
      <w:r w:rsidRPr="00A04828">
        <w:rPr>
          <w:rFonts w:ascii="Times New Roman" w:hAnsi="Times New Roman" w:cs="Times New Roman"/>
          <w:sz w:val="28"/>
          <w:szCs w:val="28"/>
        </w:rPr>
        <w:t xml:space="preserve"> затруднились с ответом на </w:t>
      </w:r>
      <w:r w:rsidR="008C00F1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A04828">
        <w:rPr>
          <w:rFonts w:ascii="Times New Roman" w:hAnsi="Times New Roman" w:cs="Times New Roman"/>
          <w:sz w:val="28"/>
          <w:szCs w:val="28"/>
        </w:rPr>
        <w:t xml:space="preserve">вопрос. </w:t>
      </w:r>
      <w:r w:rsidR="00527717">
        <w:rPr>
          <w:rFonts w:ascii="Times New Roman" w:hAnsi="Times New Roman" w:cs="Times New Roman"/>
          <w:sz w:val="28"/>
          <w:szCs w:val="28"/>
        </w:rPr>
        <w:t>Чаще</w:t>
      </w:r>
      <w:r w:rsidR="00752B5C">
        <w:rPr>
          <w:rFonts w:ascii="Times New Roman" w:hAnsi="Times New Roman" w:cs="Times New Roman"/>
          <w:sz w:val="28"/>
          <w:szCs w:val="28"/>
        </w:rPr>
        <w:t xml:space="preserve"> всего затруднялись определить свою готовность связать свою профессиональную деятельность с вузом на ближайшие 3</w:t>
      </w:r>
      <w:r w:rsidR="00985658">
        <w:rPr>
          <w:rFonts w:ascii="Times New Roman" w:hAnsi="Times New Roman" w:cs="Times New Roman"/>
          <w:sz w:val="28"/>
          <w:szCs w:val="28"/>
        </w:rPr>
        <w:t>–</w:t>
      </w:r>
      <w:r w:rsidR="00752B5C">
        <w:rPr>
          <w:rFonts w:ascii="Times New Roman" w:hAnsi="Times New Roman" w:cs="Times New Roman"/>
          <w:sz w:val="28"/>
          <w:szCs w:val="28"/>
        </w:rPr>
        <w:t xml:space="preserve">5 лет научные сотрудники. В определенной степени это может свидетельствовать </w:t>
      </w:r>
      <w:r w:rsidR="00E658C7">
        <w:rPr>
          <w:rFonts w:ascii="Times New Roman" w:hAnsi="Times New Roman" w:cs="Times New Roman"/>
          <w:sz w:val="28"/>
          <w:szCs w:val="28"/>
        </w:rPr>
        <w:t xml:space="preserve">о необходимости использования дополнительных стимулов, позволяющих молодым ученым закрепиться в вузе. </w:t>
      </w:r>
    </w:p>
    <w:p w:rsidR="00751F4C" w:rsidRDefault="002E0239" w:rsidP="00A0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864855">
        <w:rPr>
          <w:rFonts w:ascii="Times New Roman" w:hAnsi="Times New Roman" w:cs="Times New Roman"/>
          <w:sz w:val="28"/>
          <w:szCs w:val="28"/>
        </w:rPr>
        <w:t>свидетельствуют о том</w:t>
      </w:r>
      <w:r w:rsidRPr="00A04828">
        <w:rPr>
          <w:rFonts w:ascii="Times New Roman" w:hAnsi="Times New Roman" w:cs="Times New Roman"/>
          <w:sz w:val="28"/>
          <w:szCs w:val="28"/>
        </w:rPr>
        <w:t xml:space="preserve">, что готовность к продолжению профессиональной деятельности в вузе </w:t>
      </w:r>
      <w:r w:rsidR="007F2026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A0482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F2026">
        <w:rPr>
          <w:rFonts w:ascii="Times New Roman" w:hAnsi="Times New Roman" w:cs="Times New Roman"/>
          <w:sz w:val="28"/>
          <w:szCs w:val="28"/>
        </w:rPr>
        <w:lastRenderedPageBreak/>
        <w:t>готовностью</w:t>
      </w:r>
      <w:r w:rsidRPr="00A04828">
        <w:rPr>
          <w:rFonts w:ascii="Times New Roman" w:hAnsi="Times New Roman" w:cs="Times New Roman"/>
          <w:sz w:val="28"/>
          <w:szCs w:val="28"/>
        </w:rPr>
        <w:t xml:space="preserve"> со стороны структурных </w:t>
      </w:r>
      <w:r w:rsidR="00D975F3">
        <w:rPr>
          <w:rFonts w:ascii="Times New Roman" w:hAnsi="Times New Roman" w:cs="Times New Roman"/>
          <w:sz w:val="28"/>
          <w:szCs w:val="28"/>
        </w:rPr>
        <w:t>подразделений вуза сформировать</w:t>
      </w:r>
      <w:r w:rsidR="0022763A">
        <w:rPr>
          <w:rFonts w:ascii="Times New Roman" w:hAnsi="Times New Roman" w:cs="Times New Roman"/>
          <w:sz w:val="28"/>
          <w:szCs w:val="28"/>
        </w:rPr>
        <w:t xml:space="preserve"> </w:t>
      </w:r>
      <w:r w:rsidR="00D975F3">
        <w:rPr>
          <w:rFonts w:ascii="Times New Roman" w:hAnsi="Times New Roman" w:cs="Times New Roman"/>
          <w:sz w:val="28"/>
          <w:szCs w:val="28"/>
        </w:rPr>
        <w:t>«</w:t>
      </w:r>
      <w:r w:rsidRPr="00A04828">
        <w:rPr>
          <w:rFonts w:ascii="Times New Roman" w:hAnsi="Times New Roman" w:cs="Times New Roman"/>
          <w:sz w:val="28"/>
          <w:szCs w:val="28"/>
        </w:rPr>
        <w:t>сбалансированное предложение</w:t>
      </w:r>
      <w:r w:rsidR="00D975F3">
        <w:rPr>
          <w:rFonts w:ascii="Times New Roman" w:hAnsi="Times New Roman" w:cs="Times New Roman"/>
          <w:sz w:val="28"/>
          <w:szCs w:val="28"/>
        </w:rPr>
        <w:t>»</w:t>
      </w:r>
      <w:r w:rsidRPr="00A04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94" w:rsidRDefault="002E0239" w:rsidP="00A0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6A4494">
        <w:rPr>
          <w:rFonts w:ascii="Times New Roman" w:hAnsi="Times New Roman" w:cs="Times New Roman"/>
          <w:sz w:val="28"/>
          <w:szCs w:val="28"/>
        </w:rPr>
        <w:t>с повышением квалификационного статуса возрастает дол</w:t>
      </w:r>
      <w:r w:rsidR="007F2026">
        <w:rPr>
          <w:rFonts w:ascii="Times New Roman" w:hAnsi="Times New Roman" w:cs="Times New Roman"/>
          <w:sz w:val="28"/>
          <w:szCs w:val="28"/>
        </w:rPr>
        <w:t>я</w:t>
      </w:r>
      <w:r w:rsidR="006A4494">
        <w:rPr>
          <w:rFonts w:ascii="Times New Roman" w:hAnsi="Times New Roman" w:cs="Times New Roman"/>
          <w:sz w:val="28"/>
          <w:szCs w:val="28"/>
        </w:rPr>
        <w:t xml:space="preserve"> тех, кто готов связать свою деятельность с вузом на ближайшие 3</w:t>
      </w:r>
      <w:r w:rsidR="00985658">
        <w:rPr>
          <w:rFonts w:ascii="Times New Roman" w:hAnsi="Times New Roman" w:cs="Times New Roman"/>
          <w:sz w:val="28"/>
          <w:szCs w:val="28"/>
        </w:rPr>
        <w:t>–</w:t>
      </w:r>
      <w:r w:rsidR="006A4494">
        <w:rPr>
          <w:rFonts w:ascii="Times New Roman" w:hAnsi="Times New Roman" w:cs="Times New Roman"/>
          <w:sz w:val="28"/>
          <w:szCs w:val="28"/>
        </w:rPr>
        <w:t>5 лет</w:t>
      </w:r>
      <w:r w:rsidR="003E11D0">
        <w:rPr>
          <w:rFonts w:ascii="Times New Roman" w:hAnsi="Times New Roman" w:cs="Times New Roman"/>
          <w:sz w:val="28"/>
          <w:szCs w:val="28"/>
        </w:rPr>
        <w:t xml:space="preserve"> (рис</w:t>
      </w:r>
      <w:r w:rsidR="00985658">
        <w:rPr>
          <w:rFonts w:ascii="Times New Roman" w:hAnsi="Times New Roman" w:cs="Times New Roman"/>
          <w:sz w:val="28"/>
          <w:szCs w:val="28"/>
        </w:rPr>
        <w:t xml:space="preserve">унок </w:t>
      </w:r>
      <w:r w:rsidR="003E11D0">
        <w:rPr>
          <w:rFonts w:ascii="Times New Roman" w:hAnsi="Times New Roman" w:cs="Times New Roman"/>
          <w:sz w:val="28"/>
          <w:szCs w:val="28"/>
        </w:rPr>
        <w:t>7)</w:t>
      </w:r>
      <w:r w:rsidR="006A4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94" w:rsidRDefault="006A4494" w:rsidP="00A0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94" w:rsidRDefault="009E6217" w:rsidP="009E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7004" cy="21220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6217" w:rsidRPr="007F2026" w:rsidRDefault="009E6217" w:rsidP="009E6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026">
        <w:rPr>
          <w:rFonts w:ascii="Times New Roman" w:hAnsi="Times New Roman" w:cs="Times New Roman"/>
          <w:sz w:val="24"/>
          <w:szCs w:val="24"/>
        </w:rPr>
        <w:t xml:space="preserve">Рис. </w:t>
      </w:r>
      <w:r w:rsidR="002254C6" w:rsidRPr="007F2026">
        <w:rPr>
          <w:rFonts w:ascii="Times New Roman" w:hAnsi="Times New Roman" w:cs="Times New Roman"/>
          <w:sz w:val="24"/>
          <w:szCs w:val="24"/>
        </w:rPr>
        <w:t>7</w:t>
      </w:r>
      <w:r w:rsidRPr="007F2026">
        <w:rPr>
          <w:rFonts w:ascii="Times New Roman" w:hAnsi="Times New Roman" w:cs="Times New Roman"/>
          <w:sz w:val="24"/>
          <w:szCs w:val="24"/>
        </w:rPr>
        <w:t xml:space="preserve">. Распределение готовности связать свою профессиональную деятельность с вузом на ближайшие 3-5 лет в зависимости от квалификационной группы, %% </w:t>
      </w:r>
    </w:p>
    <w:p w:rsidR="002E0239" w:rsidRPr="00A04828" w:rsidRDefault="009E4D80" w:rsidP="00A0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E0239" w:rsidRPr="00A04828">
        <w:rPr>
          <w:rFonts w:ascii="Times New Roman" w:hAnsi="Times New Roman" w:cs="Times New Roman"/>
          <w:sz w:val="28"/>
          <w:szCs w:val="28"/>
        </w:rPr>
        <w:t>аще всего о готовности связать свою профессиональную деятельность с университетом заявляли молодые преподаватели, получив</w:t>
      </w:r>
      <w:r w:rsidR="00D975F3">
        <w:rPr>
          <w:rFonts w:ascii="Times New Roman" w:hAnsi="Times New Roman" w:cs="Times New Roman"/>
          <w:sz w:val="28"/>
          <w:szCs w:val="28"/>
        </w:rPr>
        <w:t>шие базовое образование в вузе и</w:t>
      </w:r>
      <w:r w:rsidR="00864855">
        <w:rPr>
          <w:rFonts w:ascii="Times New Roman" w:hAnsi="Times New Roman" w:cs="Times New Roman"/>
          <w:sz w:val="28"/>
          <w:szCs w:val="28"/>
        </w:rPr>
        <w:t xml:space="preserve"> удовлетворенные </w:t>
      </w:r>
      <w:r w:rsidR="00414CE5">
        <w:rPr>
          <w:rFonts w:ascii="Times New Roman" w:hAnsi="Times New Roman" w:cs="Times New Roman"/>
          <w:sz w:val="28"/>
          <w:szCs w:val="28"/>
        </w:rPr>
        <w:t>своим местом работы</w:t>
      </w:r>
      <w:r w:rsidR="00864855">
        <w:rPr>
          <w:rFonts w:ascii="Times New Roman" w:hAnsi="Times New Roman" w:cs="Times New Roman"/>
          <w:sz w:val="28"/>
          <w:szCs w:val="28"/>
        </w:rPr>
        <w:t>.</w:t>
      </w:r>
      <w:r w:rsidR="00E67AA4">
        <w:rPr>
          <w:rFonts w:ascii="Times New Roman" w:hAnsi="Times New Roman" w:cs="Times New Roman"/>
          <w:sz w:val="28"/>
          <w:szCs w:val="28"/>
        </w:rPr>
        <w:t xml:space="preserve"> Вместе с тем в условиях ограниченного предложения не всегда структурные подразделения могут</w:t>
      </w:r>
      <w:r w:rsidR="009E6217">
        <w:rPr>
          <w:rFonts w:ascii="Times New Roman" w:hAnsi="Times New Roman" w:cs="Times New Roman"/>
          <w:sz w:val="28"/>
          <w:szCs w:val="28"/>
        </w:rPr>
        <w:t xml:space="preserve"> </w:t>
      </w:r>
      <w:r w:rsidR="00CB2AE5">
        <w:rPr>
          <w:rFonts w:ascii="Times New Roman" w:hAnsi="Times New Roman" w:cs="Times New Roman"/>
          <w:sz w:val="28"/>
          <w:szCs w:val="28"/>
        </w:rPr>
        <w:t>гарантировать в полной мере реализацию запросов со стороны различных целевых групп</w:t>
      </w:r>
      <w:r w:rsidR="00E67AA4">
        <w:rPr>
          <w:rFonts w:ascii="Times New Roman" w:hAnsi="Times New Roman" w:cs="Times New Roman"/>
          <w:sz w:val="28"/>
          <w:szCs w:val="28"/>
        </w:rPr>
        <w:t>.</w:t>
      </w:r>
    </w:p>
    <w:p w:rsidR="003E3A5A" w:rsidRPr="00E57516" w:rsidRDefault="002D54F0" w:rsidP="0022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ажным фактором </w:t>
      </w:r>
      <w:r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карьерных планов молодых преподавателей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</w:t>
      </w:r>
      <w:r w:rsidR="003E3A5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 и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профессиональной</w:t>
      </w:r>
      <w:r w:rsidR="003E3A5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</w:p>
    <w:p w:rsidR="00C93C4D" w:rsidRPr="00E57516" w:rsidRDefault="002D54F0" w:rsidP="0045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респондентов просили назвать деятельность, в которой</w:t>
      </w:r>
      <w:r w:rsidR="00C93C4D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C93C4D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C93C4D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призвание в будущем (административная работа, научная деятельность, преподавание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1C3" w:rsidRDefault="00BD63F4" w:rsidP="0045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общей структуры ответов. Б</w:t>
      </w:r>
      <w:r w:rsidR="0075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ольшинству </w:t>
      </w:r>
      <w:r w:rsidR="00ED21C3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75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лодых </w:t>
      </w:r>
      <w:r w:rsidR="00113751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 w:rsidR="0075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13751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свойственно</w:t>
      </w:r>
      <w:r w:rsidR="00ED21C3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постоянство в своем профессиональном выборе</w:t>
      </w:r>
      <w:r w:rsidR="008F206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06A" w:rsidRPr="00E57516">
        <w:rPr>
          <w:rFonts w:ascii="Times New Roman" w:hAnsi="Times New Roman" w:cs="Times New Roman"/>
          <w:sz w:val="28"/>
          <w:szCs w:val="28"/>
        </w:rPr>
        <w:t>(табл</w:t>
      </w:r>
      <w:r w:rsidR="000A6EDE">
        <w:rPr>
          <w:rFonts w:ascii="Times New Roman" w:hAnsi="Times New Roman" w:cs="Times New Roman"/>
          <w:sz w:val="28"/>
          <w:szCs w:val="28"/>
        </w:rPr>
        <w:t>ица</w:t>
      </w:r>
      <w:r w:rsidR="008F206A" w:rsidRPr="00E57516">
        <w:rPr>
          <w:rFonts w:ascii="Times New Roman" w:hAnsi="Times New Roman" w:cs="Times New Roman"/>
          <w:sz w:val="28"/>
          <w:szCs w:val="28"/>
        </w:rPr>
        <w:t xml:space="preserve"> </w:t>
      </w:r>
      <w:r w:rsidR="00022066">
        <w:rPr>
          <w:rFonts w:ascii="Times New Roman" w:hAnsi="Times New Roman" w:cs="Times New Roman"/>
          <w:sz w:val="28"/>
          <w:szCs w:val="28"/>
        </w:rPr>
        <w:t>13</w:t>
      </w:r>
      <w:r w:rsidR="008F206A" w:rsidRPr="00E57516">
        <w:rPr>
          <w:rFonts w:ascii="Times New Roman" w:hAnsi="Times New Roman" w:cs="Times New Roman"/>
          <w:sz w:val="28"/>
          <w:szCs w:val="28"/>
        </w:rPr>
        <w:t>)</w:t>
      </w:r>
      <w:r w:rsidR="00ED21C3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2AE5" w:rsidRDefault="00CB2AE5" w:rsidP="00CB2AE5">
      <w:pPr>
        <w:jc w:val="right"/>
        <w:rPr>
          <w:rFonts w:ascii="Times New Roman" w:hAnsi="Times New Roman" w:cs="Times New Roman"/>
          <w:b/>
        </w:rPr>
      </w:pPr>
      <w:r w:rsidRPr="00414CE5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  <w:b/>
        </w:rPr>
        <w:t xml:space="preserve"> 1</w:t>
      </w:r>
      <w:r w:rsidR="00022066">
        <w:rPr>
          <w:rFonts w:ascii="Times New Roman" w:hAnsi="Times New Roman" w:cs="Times New Roman"/>
          <w:b/>
        </w:rPr>
        <w:t>3</w:t>
      </w:r>
    </w:p>
    <w:p w:rsidR="00CB2AE5" w:rsidRPr="00D11C7B" w:rsidRDefault="00CB2AE5" w:rsidP="00CB2A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85C">
        <w:rPr>
          <w:rFonts w:ascii="Times New Roman" w:hAnsi="Times New Roman" w:cs="Times New Roman"/>
          <w:b/>
        </w:rPr>
        <w:t>Деятельность, в которой молодые преподаватели видят свое призвание, %%</w: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2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72"/>
        <w:gridCol w:w="2197"/>
      </w:tblGrid>
      <w:tr w:rsidR="00CB2AE5" w:rsidRPr="009E4D80" w:rsidTr="003E11D0">
        <w:trPr>
          <w:trHeight w:val="516"/>
        </w:trPr>
        <w:tc>
          <w:tcPr>
            <w:tcW w:w="5495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D8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4D80">
              <w:rPr>
                <w:rFonts w:ascii="Times New Roman" w:hAnsi="Times New Roman" w:cs="Times New Roman"/>
                <w:b/>
              </w:rPr>
              <w:t>Всего, 2020 г.</w:t>
            </w:r>
          </w:p>
        </w:tc>
        <w:tc>
          <w:tcPr>
            <w:tcW w:w="2197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4D80">
              <w:rPr>
                <w:rFonts w:ascii="Times New Roman" w:hAnsi="Times New Roman" w:cs="Times New Roman"/>
                <w:b/>
              </w:rPr>
              <w:t>Всего, 2023 г.</w:t>
            </w:r>
          </w:p>
        </w:tc>
      </w:tr>
      <w:tr w:rsidR="00CB2AE5" w:rsidRPr="009E4D80" w:rsidTr="003E11D0">
        <w:tc>
          <w:tcPr>
            <w:tcW w:w="5495" w:type="dxa"/>
          </w:tcPr>
          <w:p w:rsidR="00CB2AE5" w:rsidRPr="009E4D80" w:rsidRDefault="00CB2AE5" w:rsidP="00383C4D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Преподавательская (образовательная)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7" w:type="dxa"/>
            <w:vAlign w:val="center"/>
          </w:tcPr>
          <w:p w:rsidR="00CB2AE5" w:rsidRPr="00244B88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B88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B2AE5" w:rsidRPr="009E4D80" w:rsidTr="003E11D0">
        <w:tc>
          <w:tcPr>
            <w:tcW w:w="5495" w:type="dxa"/>
          </w:tcPr>
          <w:p w:rsidR="00CB2AE5" w:rsidRPr="009E4D80" w:rsidRDefault="00CB2AE5" w:rsidP="00383C4D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Административная, управленческая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7" w:type="dxa"/>
            <w:vAlign w:val="center"/>
          </w:tcPr>
          <w:p w:rsidR="00CB2AE5" w:rsidRPr="00244B88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B88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CB2AE5" w:rsidRPr="009E4D80" w:rsidTr="003E11D0">
        <w:tc>
          <w:tcPr>
            <w:tcW w:w="5495" w:type="dxa"/>
          </w:tcPr>
          <w:p w:rsidR="00CB2AE5" w:rsidRPr="009E4D80" w:rsidRDefault="00CB2AE5" w:rsidP="00383C4D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7" w:type="dxa"/>
            <w:vAlign w:val="center"/>
          </w:tcPr>
          <w:p w:rsidR="00CB2AE5" w:rsidRPr="00244B88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B88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</w:tr>
      <w:tr w:rsidR="00CB2AE5" w:rsidRPr="009E4D80" w:rsidTr="003E11D0">
        <w:tc>
          <w:tcPr>
            <w:tcW w:w="5495" w:type="dxa"/>
          </w:tcPr>
          <w:p w:rsidR="00CB2AE5" w:rsidRPr="009E4D80" w:rsidRDefault="00CB2AE5" w:rsidP="00383C4D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Другая (воспитательная, волонтерская, бизнес и др.)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  <w:vAlign w:val="center"/>
          </w:tcPr>
          <w:p w:rsidR="00CB2AE5" w:rsidRPr="00244B88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B88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B2AE5" w:rsidRPr="009E4D80" w:rsidTr="003E11D0">
        <w:tc>
          <w:tcPr>
            <w:tcW w:w="5495" w:type="dxa"/>
          </w:tcPr>
          <w:p w:rsidR="00CB2AE5" w:rsidRPr="009E4D80" w:rsidRDefault="00CB2AE5" w:rsidP="00383C4D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772" w:type="dxa"/>
            <w:vAlign w:val="center"/>
          </w:tcPr>
          <w:p w:rsidR="00CB2AE5" w:rsidRPr="009E4D80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  <w:vAlign w:val="center"/>
          </w:tcPr>
          <w:p w:rsidR="00CB2AE5" w:rsidRPr="00244B88" w:rsidRDefault="00CB2AE5" w:rsidP="002D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B88">
              <w:rPr>
                <w:rFonts w:ascii="Times New Roman" w:hAnsi="Times New Roman" w:cs="Times New Roman"/>
              </w:rPr>
              <w:t>-</w:t>
            </w:r>
          </w:p>
        </w:tc>
      </w:tr>
    </w:tbl>
    <w:p w:rsidR="00CB2AE5" w:rsidRPr="009E4D80" w:rsidRDefault="00CB2AE5" w:rsidP="00CB2AE5">
      <w:pPr>
        <w:spacing w:after="0" w:line="36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D80">
        <w:rPr>
          <w:rFonts w:ascii="Times New Roman" w:eastAsia="Times New Roman" w:hAnsi="Times New Roman" w:cs="Times New Roman"/>
          <w:color w:val="000000"/>
          <w:lang w:eastAsia="ru-RU"/>
        </w:rPr>
        <w:t>Примечание: По позиции «Всего» - данные представлены в целом по выборке.</w:t>
      </w:r>
      <w:r w:rsidRPr="009E4D8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254C6" w:rsidRDefault="002254C6" w:rsidP="004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6B" w:rsidRDefault="0013456B" w:rsidP="004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исследуемый период существенных изменений в структуре видов деятельности, в которой молодежь видит свое призвание</w:t>
      </w:r>
      <w:r w:rsidR="00535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1E4EBA" w:rsidRPr="00E57516" w:rsidRDefault="008F206A" w:rsidP="004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16">
        <w:rPr>
          <w:rFonts w:ascii="Times New Roman" w:hAnsi="Times New Roman" w:cs="Times New Roman"/>
          <w:sz w:val="28"/>
          <w:szCs w:val="28"/>
        </w:rPr>
        <w:t xml:space="preserve">Лидирующие позиции </w:t>
      </w:r>
      <w:r w:rsidR="00EA1A3F" w:rsidRPr="00E57516">
        <w:rPr>
          <w:rFonts w:ascii="Times New Roman" w:hAnsi="Times New Roman" w:cs="Times New Roman"/>
          <w:sz w:val="28"/>
          <w:szCs w:val="28"/>
        </w:rPr>
        <w:t xml:space="preserve">в рейтинге призвания </w:t>
      </w:r>
      <w:r w:rsidRPr="00E5751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414CE5" w:rsidRPr="00E57516">
        <w:rPr>
          <w:rFonts w:ascii="Times New Roman" w:hAnsi="Times New Roman" w:cs="Times New Roman"/>
          <w:sz w:val="28"/>
          <w:szCs w:val="28"/>
        </w:rPr>
        <w:t>преподавательск</w:t>
      </w:r>
      <w:r w:rsidRPr="00E57516">
        <w:rPr>
          <w:rFonts w:ascii="Times New Roman" w:hAnsi="Times New Roman" w:cs="Times New Roman"/>
          <w:sz w:val="28"/>
          <w:szCs w:val="28"/>
        </w:rPr>
        <w:t>ая</w:t>
      </w:r>
      <w:r w:rsidR="001E4EBA" w:rsidRPr="00E57516">
        <w:rPr>
          <w:rFonts w:ascii="Times New Roman" w:hAnsi="Times New Roman" w:cs="Times New Roman"/>
          <w:sz w:val="28"/>
          <w:szCs w:val="28"/>
        </w:rPr>
        <w:t xml:space="preserve"> </w:t>
      </w:r>
      <w:r w:rsidR="00414CE5" w:rsidRPr="00E57516">
        <w:rPr>
          <w:rFonts w:ascii="Times New Roman" w:hAnsi="Times New Roman" w:cs="Times New Roman"/>
          <w:sz w:val="28"/>
          <w:szCs w:val="28"/>
        </w:rPr>
        <w:t>(образовательн</w:t>
      </w:r>
      <w:r w:rsidRPr="00E57516">
        <w:rPr>
          <w:rFonts w:ascii="Times New Roman" w:hAnsi="Times New Roman" w:cs="Times New Roman"/>
          <w:sz w:val="28"/>
          <w:szCs w:val="28"/>
        </w:rPr>
        <w:t>ая</w:t>
      </w:r>
      <w:r w:rsidR="00414CE5" w:rsidRPr="00E57516">
        <w:rPr>
          <w:rFonts w:ascii="Times New Roman" w:hAnsi="Times New Roman" w:cs="Times New Roman"/>
          <w:sz w:val="28"/>
          <w:szCs w:val="28"/>
        </w:rPr>
        <w:t xml:space="preserve">) </w:t>
      </w:r>
      <w:r w:rsidR="001E4EBA" w:rsidRPr="00E57516">
        <w:rPr>
          <w:rFonts w:ascii="Times New Roman" w:hAnsi="Times New Roman" w:cs="Times New Roman"/>
          <w:sz w:val="28"/>
          <w:szCs w:val="28"/>
        </w:rPr>
        <w:t>деятельность</w:t>
      </w:r>
      <w:r w:rsidRPr="00E57516">
        <w:rPr>
          <w:rFonts w:ascii="Times New Roman" w:hAnsi="Times New Roman" w:cs="Times New Roman"/>
          <w:sz w:val="28"/>
          <w:szCs w:val="28"/>
        </w:rPr>
        <w:t xml:space="preserve"> (</w:t>
      </w:r>
      <w:r w:rsidR="0013456B">
        <w:rPr>
          <w:rFonts w:ascii="Times New Roman" w:hAnsi="Times New Roman" w:cs="Times New Roman"/>
          <w:sz w:val="28"/>
          <w:szCs w:val="28"/>
        </w:rPr>
        <w:t xml:space="preserve">51% против </w:t>
      </w:r>
      <w:r w:rsidRPr="00E57516">
        <w:rPr>
          <w:rFonts w:ascii="Times New Roman" w:hAnsi="Times New Roman" w:cs="Times New Roman"/>
          <w:sz w:val="28"/>
          <w:szCs w:val="28"/>
        </w:rPr>
        <w:t>46%</w:t>
      </w:r>
      <w:r w:rsidR="0013456B">
        <w:rPr>
          <w:rFonts w:ascii="Times New Roman" w:hAnsi="Times New Roman" w:cs="Times New Roman"/>
          <w:sz w:val="28"/>
          <w:szCs w:val="28"/>
        </w:rPr>
        <w:t xml:space="preserve"> в 2019 г.</w:t>
      </w:r>
      <w:r w:rsidR="00620C8B">
        <w:rPr>
          <w:rFonts w:ascii="Times New Roman" w:hAnsi="Times New Roman" w:cs="Times New Roman"/>
          <w:sz w:val="28"/>
          <w:szCs w:val="28"/>
        </w:rPr>
        <w:t>, 1 место</w:t>
      </w:r>
      <w:r w:rsidR="001345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EBA" w:rsidRPr="00E57516" w:rsidRDefault="001E4EBA" w:rsidP="004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16">
        <w:rPr>
          <w:rFonts w:ascii="Times New Roman" w:hAnsi="Times New Roman" w:cs="Times New Roman"/>
          <w:sz w:val="28"/>
          <w:szCs w:val="28"/>
        </w:rPr>
        <w:t>Так</w:t>
      </w:r>
      <w:r w:rsidR="00414CE5" w:rsidRPr="00E57516">
        <w:rPr>
          <w:rFonts w:ascii="Times New Roman" w:hAnsi="Times New Roman" w:cs="Times New Roman"/>
          <w:sz w:val="28"/>
          <w:szCs w:val="28"/>
        </w:rPr>
        <w:t>же</w:t>
      </w:r>
      <w:r w:rsidRPr="00E57516">
        <w:rPr>
          <w:rFonts w:ascii="Times New Roman" w:hAnsi="Times New Roman" w:cs="Times New Roman"/>
          <w:sz w:val="28"/>
          <w:szCs w:val="28"/>
        </w:rPr>
        <w:t xml:space="preserve">, свое призвание значимая доля </w:t>
      </w:r>
      <w:r w:rsidR="001B03D8" w:rsidRPr="00E57516">
        <w:rPr>
          <w:rFonts w:ascii="Times New Roman" w:hAnsi="Times New Roman" w:cs="Times New Roman"/>
          <w:sz w:val="28"/>
          <w:szCs w:val="28"/>
        </w:rPr>
        <w:t>опрошенных преподавателей</w:t>
      </w:r>
      <w:r w:rsidRPr="00E57516">
        <w:rPr>
          <w:rFonts w:ascii="Times New Roman" w:hAnsi="Times New Roman" w:cs="Times New Roman"/>
          <w:sz w:val="28"/>
          <w:szCs w:val="28"/>
        </w:rPr>
        <w:t xml:space="preserve"> вид</w:t>
      </w:r>
      <w:r w:rsidR="008F206A" w:rsidRPr="00E57516">
        <w:rPr>
          <w:rFonts w:ascii="Times New Roman" w:hAnsi="Times New Roman" w:cs="Times New Roman"/>
          <w:sz w:val="28"/>
          <w:szCs w:val="28"/>
        </w:rPr>
        <w:t>и</w:t>
      </w:r>
      <w:r w:rsidRPr="00E57516">
        <w:rPr>
          <w:rFonts w:ascii="Times New Roman" w:hAnsi="Times New Roman" w:cs="Times New Roman"/>
          <w:sz w:val="28"/>
          <w:szCs w:val="28"/>
        </w:rPr>
        <w:t>т в научно-исследовательской деятельности (</w:t>
      </w:r>
      <w:r w:rsidR="0013456B">
        <w:rPr>
          <w:rFonts w:ascii="Times New Roman" w:hAnsi="Times New Roman" w:cs="Times New Roman"/>
          <w:sz w:val="28"/>
          <w:szCs w:val="28"/>
        </w:rPr>
        <w:t xml:space="preserve">26% против </w:t>
      </w:r>
      <w:r w:rsidR="00414CE5" w:rsidRPr="00E57516">
        <w:rPr>
          <w:rFonts w:ascii="Times New Roman" w:hAnsi="Times New Roman" w:cs="Times New Roman"/>
          <w:sz w:val="28"/>
          <w:szCs w:val="28"/>
        </w:rPr>
        <w:t>33</w:t>
      </w:r>
      <w:r w:rsidRPr="00E57516">
        <w:rPr>
          <w:rFonts w:ascii="Times New Roman" w:hAnsi="Times New Roman" w:cs="Times New Roman"/>
          <w:sz w:val="28"/>
          <w:szCs w:val="28"/>
        </w:rPr>
        <w:t>%</w:t>
      </w:r>
      <w:r w:rsidR="0013456B">
        <w:rPr>
          <w:rFonts w:ascii="Times New Roman" w:hAnsi="Times New Roman" w:cs="Times New Roman"/>
          <w:sz w:val="28"/>
          <w:szCs w:val="28"/>
        </w:rPr>
        <w:t xml:space="preserve"> в 2019 г.</w:t>
      </w:r>
      <w:r w:rsidRPr="00E57516">
        <w:rPr>
          <w:rFonts w:ascii="Times New Roman" w:hAnsi="Times New Roman" w:cs="Times New Roman"/>
          <w:sz w:val="28"/>
          <w:szCs w:val="28"/>
        </w:rPr>
        <w:t xml:space="preserve">, </w:t>
      </w:r>
      <w:r w:rsidR="00414CE5" w:rsidRPr="00E57516">
        <w:rPr>
          <w:rFonts w:ascii="Times New Roman" w:hAnsi="Times New Roman" w:cs="Times New Roman"/>
          <w:sz w:val="28"/>
          <w:szCs w:val="28"/>
        </w:rPr>
        <w:t>2</w:t>
      </w:r>
      <w:r w:rsidRPr="00E57516">
        <w:rPr>
          <w:rFonts w:ascii="Times New Roman" w:hAnsi="Times New Roman" w:cs="Times New Roman"/>
          <w:sz w:val="28"/>
          <w:szCs w:val="28"/>
        </w:rPr>
        <w:t xml:space="preserve"> место). </w:t>
      </w:r>
      <w:r w:rsidR="00707226">
        <w:rPr>
          <w:rFonts w:ascii="Times New Roman" w:hAnsi="Times New Roman" w:cs="Times New Roman"/>
          <w:sz w:val="28"/>
          <w:szCs w:val="28"/>
        </w:rPr>
        <w:t>А вот т</w:t>
      </w:r>
      <w:r w:rsidR="00452BF0" w:rsidRPr="00E57516">
        <w:rPr>
          <w:rFonts w:ascii="Times New Roman" w:hAnsi="Times New Roman" w:cs="Times New Roman"/>
          <w:sz w:val="28"/>
          <w:szCs w:val="28"/>
        </w:rPr>
        <w:t xml:space="preserve">ретье </w:t>
      </w:r>
      <w:r w:rsidRPr="00E57516">
        <w:rPr>
          <w:rFonts w:ascii="Times New Roman" w:hAnsi="Times New Roman" w:cs="Times New Roman"/>
          <w:sz w:val="28"/>
          <w:szCs w:val="28"/>
        </w:rPr>
        <w:t xml:space="preserve">место по популярности занимает </w:t>
      </w:r>
      <w:r w:rsidR="00452BF0" w:rsidRPr="00E57516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E57516">
        <w:rPr>
          <w:rFonts w:ascii="Times New Roman" w:hAnsi="Times New Roman" w:cs="Times New Roman"/>
          <w:sz w:val="28"/>
          <w:szCs w:val="28"/>
        </w:rPr>
        <w:t xml:space="preserve"> деятельность (</w:t>
      </w:r>
      <w:r w:rsidR="0013456B">
        <w:rPr>
          <w:rFonts w:ascii="Times New Roman" w:hAnsi="Times New Roman" w:cs="Times New Roman"/>
          <w:sz w:val="28"/>
          <w:szCs w:val="28"/>
        </w:rPr>
        <w:t xml:space="preserve">15% против </w:t>
      </w:r>
      <w:r w:rsidR="00452BF0" w:rsidRPr="00E57516">
        <w:rPr>
          <w:rFonts w:ascii="Times New Roman" w:hAnsi="Times New Roman" w:cs="Times New Roman"/>
          <w:sz w:val="28"/>
          <w:szCs w:val="28"/>
        </w:rPr>
        <w:t>13</w:t>
      </w:r>
      <w:r w:rsidRPr="00E57516">
        <w:rPr>
          <w:rFonts w:ascii="Times New Roman" w:hAnsi="Times New Roman" w:cs="Times New Roman"/>
          <w:sz w:val="28"/>
          <w:szCs w:val="28"/>
        </w:rPr>
        <w:t>%</w:t>
      </w:r>
      <w:r w:rsidR="0013456B">
        <w:rPr>
          <w:rFonts w:ascii="Times New Roman" w:hAnsi="Times New Roman" w:cs="Times New Roman"/>
          <w:sz w:val="28"/>
          <w:szCs w:val="28"/>
        </w:rPr>
        <w:t xml:space="preserve"> в 2019 г.</w:t>
      </w:r>
      <w:r w:rsidRPr="00E57516">
        <w:rPr>
          <w:rFonts w:ascii="Times New Roman" w:hAnsi="Times New Roman" w:cs="Times New Roman"/>
          <w:sz w:val="28"/>
          <w:szCs w:val="28"/>
        </w:rPr>
        <w:t>). Как можно заметить, в оценках молодых людей четко про</w:t>
      </w:r>
      <w:r w:rsidR="00412C60">
        <w:rPr>
          <w:rFonts w:ascii="Times New Roman" w:hAnsi="Times New Roman" w:cs="Times New Roman"/>
          <w:sz w:val="28"/>
          <w:szCs w:val="28"/>
        </w:rPr>
        <w:t>с</w:t>
      </w:r>
      <w:r w:rsidRPr="00E57516">
        <w:rPr>
          <w:rFonts w:ascii="Times New Roman" w:hAnsi="Times New Roman" w:cs="Times New Roman"/>
          <w:sz w:val="28"/>
          <w:szCs w:val="28"/>
        </w:rPr>
        <w:t xml:space="preserve">леживается ориентир на то, что наличие ученой степени, безусловно, может помочь занять им более высокую должность. </w:t>
      </w:r>
    </w:p>
    <w:p w:rsidR="001E4EBA" w:rsidRDefault="001E4EBA" w:rsidP="0045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16">
        <w:rPr>
          <w:rFonts w:ascii="Times New Roman" w:hAnsi="Times New Roman" w:cs="Times New Roman"/>
          <w:sz w:val="28"/>
          <w:szCs w:val="28"/>
        </w:rPr>
        <w:t xml:space="preserve">Еще </w:t>
      </w:r>
      <w:r w:rsidR="0013456B">
        <w:rPr>
          <w:rFonts w:ascii="Times New Roman" w:hAnsi="Times New Roman" w:cs="Times New Roman"/>
          <w:sz w:val="28"/>
          <w:szCs w:val="28"/>
        </w:rPr>
        <w:t>7</w:t>
      </w:r>
      <w:r w:rsidRPr="00E57516">
        <w:rPr>
          <w:rFonts w:ascii="Times New Roman" w:hAnsi="Times New Roman" w:cs="Times New Roman"/>
          <w:sz w:val="28"/>
          <w:szCs w:val="28"/>
        </w:rPr>
        <w:t>%</w:t>
      </w:r>
      <w:r w:rsidR="0013456B">
        <w:rPr>
          <w:rFonts w:ascii="Times New Roman" w:hAnsi="Times New Roman" w:cs="Times New Roman"/>
          <w:sz w:val="28"/>
          <w:szCs w:val="28"/>
        </w:rPr>
        <w:t xml:space="preserve"> (5% в 2019 г.)</w:t>
      </w:r>
      <w:r w:rsidRPr="00E57516">
        <w:rPr>
          <w:rFonts w:ascii="Times New Roman" w:hAnsi="Times New Roman" w:cs="Times New Roman"/>
          <w:sz w:val="28"/>
          <w:szCs w:val="28"/>
        </w:rPr>
        <w:t xml:space="preserve"> </w:t>
      </w:r>
      <w:r w:rsidR="001B03D8" w:rsidRPr="00E57516">
        <w:rPr>
          <w:rFonts w:ascii="Times New Roman" w:hAnsi="Times New Roman" w:cs="Times New Roman"/>
          <w:sz w:val="28"/>
          <w:szCs w:val="28"/>
        </w:rPr>
        <w:t>участников опроса</w:t>
      </w:r>
      <w:r w:rsidRPr="00E57516">
        <w:rPr>
          <w:rFonts w:ascii="Times New Roman" w:hAnsi="Times New Roman" w:cs="Times New Roman"/>
          <w:sz w:val="28"/>
          <w:szCs w:val="28"/>
        </w:rPr>
        <w:t xml:space="preserve"> свое призвание видят в </w:t>
      </w:r>
      <w:r w:rsidR="00707226">
        <w:rPr>
          <w:rFonts w:ascii="Times New Roman" w:hAnsi="Times New Roman" w:cs="Times New Roman"/>
          <w:sz w:val="28"/>
          <w:szCs w:val="28"/>
        </w:rPr>
        <w:t>иных</w:t>
      </w:r>
      <w:r w:rsidR="00452BF0" w:rsidRPr="00E57516">
        <w:rPr>
          <w:rFonts w:ascii="Times New Roman" w:hAnsi="Times New Roman" w:cs="Times New Roman"/>
          <w:sz w:val="28"/>
          <w:szCs w:val="28"/>
        </w:rPr>
        <w:t xml:space="preserve"> видах </w:t>
      </w:r>
      <w:r w:rsidRPr="00E57516">
        <w:rPr>
          <w:rFonts w:ascii="Times New Roman" w:hAnsi="Times New Roman" w:cs="Times New Roman"/>
          <w:sz w:val="28"/>
          <w:szCs w:val="28"/>
        </w:rPr>
        <w:t>деятельности</w:t>
      </w:r>
      <w:r w:rsidR="00707226">
        <w:rPr>
          <w:rFonts w:ascii="Times New Roman" w:hAnsi="Times New Roman" w:cs="Times New Roman"/>
          <w:sz w:val="28"/>
          <w:szCs w:val="28"/>
        </w:rPr>
        <w:t xml:space="preserve">: </w:t>
      </w:r>
      <w:r w:rsidR="00707226" w:rsidRPr="00707226">
        <w:rPr>
          <w:rFonts w:ascii="Times New Roman" w:hAnsi="Times New Roman" w:cs="Times New Roman"/>
          <w:i/>
          <w:sz w:val="28"/>
          <w:szCs w:val="28"/>
        </w:rPr>
        <w:t>бизнес, консалтинг, волонтерство, воспитание</w:t>
      </w:r>
      <w:r w:rsidR="0013456B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707226">
        <w:rPr>
          <w:rFonts w:ascii="Times New Roman" w:hAnsi="Times New Roman" w:cs="Times New Roman"/>
          <w:sz w:val="28"/>
          <w:szCs w:val="28"/>
        </w:rPr>
        <w:t xml:space="preserve"> </w:t>
      </w:r>
      <w:r w:rsidRPr="00E57516">
        <w:rPr>
          <w:rFonts w:ascii="Times New Roman" w:hAnsi="Times New Roman" w:cs="Times New Roman"/>
          <w:sz w:val="28"/>
          <w:szCs w:val="28"/>
        </w:rPr>
        <w:t>(4</w:t>
      </w:r>
      <w:r w:rsidR="000E1559">
        <w:rPr>
          <w:rFonts w:ascii="Times New Roman" w:hAnsi="Times New Roman" w:cs="Times New Roman"/>
          <w:sz w:val="28"/>
          <w:szCs w:val="28"/>
        </w:rPr>
        <w:t> </w:t>
      </w:r>
      <w:r w:rsidRPr="00E57516">
        <w:rPr>
          <w:rFonts w:ascii="Times New Roman" w:hAnsi="Times New Roman" w:cs="Times New Roman"/>
          <w:sz w:val="28"/>
          <w:szCs w:val="28"/>
        </w:rPr>
        <w:t xml:space="preserve">место). </w:t>
      </w:r>
    </w:p>
    <w:p w:rsidR="00D52C9B" w:rsidRPr="00503D77" w:rsidRDefault="00707226" w:rsidP="0050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503D77">
        <w:rPr>
          <w:rFonts w:ascii="Times New Roman" w:hAnsi="Times New Roman" w:cs="Times New Roman"/>
          <w:sz w:val="28"/>
          <w:szCs w:val="28"/>
        </w:rPr>
        <w:t>олодые преподаватели по-разному</w:t>
      </w:r>
      <w:r w:rsidR="004B6AE9">
        <w:rPr>
          <w:rFonts w:ascii="Times New Roman" w:hAnsi="Times New Roman" w:cs="Times New Roman"/>
          <w:sz w:val="28"/>
          <w:szCs w:val="28"/>
        </w:rPr>
        <w:t xml:space="preserve"> оценивают сво</w:t>
      </w:r>
      <w:r w:rsidR="00AC6FBF">
        <w:rPr>
          <w:rFonts w:ascii="Times New Roman" w:hAnsi="Times New Roman" w:cs="Times New Roman"/>
          <w:sz w:val="28"/>
          <w:szCs w:val="28"/>
        </w:rPr>
        <w:t>ю</w:t>
      </w:r>
      <w:r w:rsidR="004B6AE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C6FBF">
        <w:rPr>
          <w:rFonts w:ascii="Times New Roman" w:hAnsi="Times New Roman" w:cs="Times New Roman"/>
          <w:sz w:val="28"/>
          <w:szCs w:val="28"/>
        </w:rPr>
        <w:t>ую</w:t>
      </w:r>
      <w:r w:rsidR="004B6AE9">
        <w:rPr>
          <w:rFonts w:ascii="Times New Roman" w:hAnsi="Times New Roman" w:cs="Times New Roman"/>
          <w:sz w:val="28"/>
          <w:szCs w:val="28"/>
        </w:rPr>
        <w:t xml:space="preserve"> </w:t>
      </w:r>
      <w:r w:rsidR="00AC6FBF">
        <w:rPr>
          <w:rFonts w:ascii="Times New Roman" w:hAnsi="Times New Roman" w:cs="Times New Roman"/>
          <w:sz w:val="28"/>
          <w:szCs w:val="28"/>
        </w:rPr>
        <w:t>ориентацию</w:t>
      </w:r>
      <w:r w:rsidR="00503D77">
        <w:rPr>
          <w:rFonts w:ascii="Times New Roman" w:hAnsi="Times New Roman" w:cs="Times New Roman"/>
          <w:sz w:val="28"/>
          <w:szCs w:val="28"/>
        </w:rPr>
        <w:t>, что не может не отразиться на их</w:t>
      </w:r>
      <w:r w:rsidR="00CE536D">
        <w:rPr>
          <w:rFonts w:ascii="Times New Roman" w:hAnsi="Times New Roman" w:cs="Times New Roman"/>
          <w:sz w:val="28"/>
          <w:szCs w:val="28"/>
        </w:rPr>
        <w:t xml:space="preserve"> планах</w:t>
      </w:r>
      <w:r w:rsidR="00503D77">
        <w:rPr>
          <w:rFonts w:ascii="Times New Roman" w:hAnsi="Times New Roman" w:cs="Times New Roman"/>
          <w:sz w:val="28"/>
          <w:szCs w:val="28"/>
        </w:rPr>
        <w:t xml:space="preserve"> по занятости в вузе.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536D">
        <w:rPr>
          <w:rFonts w:ascii="Times New Roman" w:hAnsi="Times New Roman" w:cs="Times New Roman"/>
          <w:sz w:val="28"/>
          <w:szCs w:val="28"/>
        </w:rPr>
        <w:t xml:space="preserve"> своих предпочтениях</w:t>
      </w:r>
      <w:r w:rsidR="000E1559">
        <w:rPr>
          <w:rFonts w:ascii="Times New Roman" w:hAnsi="Times New Roman" w:cs="Times New Roman"/>
          <w:sz w:val="28"/>
          <w:szCs w:val="28"/>
        </w:rPr>
        <w:t xml:space="preserve"> на ближайшие 3–</w:t>
      </w:r>
      <w:r w:rsidR="00D52C9B" w:rsidRPr="00503D77">
        <w:rPr>
          <w:rFonts w:ascii="Times New Roman" w:hAnsi="Times New Roman" w:cs="Times New Roman"/>
          <w:sz w:val="28"/>
          <w:szCs w:val="28"/>
        </w:rPr>
        <w:t>5 лет</w:t>
      </w:r>
      <w:r w:rsidR="00CE5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CE536D">
        <w:rPr>
          <w:rFonts w:ascii="Times New Roman" w:hAnsi="Times New Roman" w:cs="Times New Roman"/>
          <w:sz w:val="28"/>
          <w:szCs w:val="28"/>
        </w:rPr>
        <w:t xml:space="preserve"> чаще всего отмечают, что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планируют продолжить преподавать (</w:t>
      </w:r>
      <w:r w:rsidR="0013456B">
        <w:rPr>
          <w:rFonts w:ascii="Times New Roman" w:hAnsi="Times New Roman" w:cs="Times New Roman"/>
          <w:sz w:val="28"/>
          <w:szCs w:val="28"/>
        </w:rPr>
        <w:t>51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%). </w:t>
      </w:r>
      <w:r w:rsidR="00503D77">
        <w:rPr>
          <w:rFonts w:ascii="Times New Roman" w:hAnsi="Times New Roman" w:cs="Times New Roman"/>
          <w:sz w:val="28"/>
          <w:szCs w:val="28"/>
        </w:rPr>
        <w:t>Те же</w:t>
      </w:r>
      <w:r w:rsidR="00D52C9B" w:rsidRPr="00503D77">
        <w:rPr>
          <w:rFonts w:ascii="Times New Roman" w:hAnsi="Times New Roman" w:cs="Times New Roman"/>
          <w:sz w:val="28"/>
          <w:szCs w:val="28"/>
        </w:rPr>
        <w:t>,</w:t>
      </w:r>
      <w:r w:rsidR="00503D77">
        <w:rPr>
          <w:rFonts w:ascii="Times New Roman" w:hAnsi="Times New Roman" w:cs="Times New Roman"/>
          <w:sz w:val="28"/>
          <w:szCs w:val="28"/>
        </w:rPr>
        <w:t xml:space="preserve"> кто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CE536D">
        <w:rPr>
          <w:rFonts w:ascii="Times New Roman" w:hAnsi="Times New Roman" w:cs="Times New Roman"/>
          <w:sz w:val="28"/>
          <w:szCs w:val="28"/>
        </w:rPr>
        <w:t>свое призвание видит в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E536D">
        <w:rPr>
          <w:rFonts w:ascii="Times New Roman" w:hAnsi="Times New Roman" w:cs="Times New Roman"/>
          <w:sz w:val="28"/>
          <w:szCs w:val="28"/>
        </w:rPr>
        <w:t>ой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536D">
        <w:rPr>
          <w:rFonts w:ascii="Times New Roman" w:hAnsi="Times New Roman" w:cs="Times New Roman"/>
          <w:sz w:val="28"/>
          <w:szCs w:val="28"/>
        </w:rPr>
        <w:t>е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, чаще всего затруднялись с ответом на вопрос о своей занятости на перспективу в вузе. </w:t>
      </w:r>
      <w:r w:rsidR="00CE536D">
        <w:rPr>
          <w:rFonts w:ascii="Times New Roman" w:hAnsi="Times New Roman" w:cs="Times New Roman"/>
          <w:sz w:val="28"/>
          <w:szCs w:val="28"/>
        </w:rPr>
        <w:t>Аналогичная ситуация наблюдае</w:t>
      </w:r>
      <w:r w:rsidR="008630FE">
        <w:rPr>
          <w:rFonts w:ascii="Times New Roman" w:hAnsi="Times New Roman" w:cs="Times New Roman"/>
          <w:sz w:val="28"/>
          <w:szCs w:val="28"/>
        </w:rPr>
        <w:t>тся и у</w:t>
      </w:r>
      <w:r w:rsidR="00CE536D">
        <w:rPr>
          <w:rFonts w:ascii="Times New Roman" w:hAnsi="Times New Roman" w:cs="Times New Roman"/>
          <w:sz w:val="28"/>
          <w:szCs w:val="28"/>
        </w:rPr>
        <w:t xml:space="preserve"> 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EA1A3F" w:rsidRPr="00503D77">
        <w:rPr>
          <w:rFonts w:ascii="Times New Roman" w:hAnsi="Times New Roman" w:cs="Times New Roman"/>
          <w:sz w:val="28"/>
          <w:szCs w:val="28"/>
        </w:rPr>
        <w:t>видит свое призвание в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EA1A3F" w:rsidRPr="00503D77">
        <w:rPr>
          <w:rFonts w:ascii="Times New Roman" w:hAnsi="Times New Roman" w:cs="Times New Roman"/>
          <w:sz w:val="28"/>
          <w:szCs w:val="28"/>
        </w:rPr>
        <w:t>научно</w:t>
      </w:r>
      <w:r w:rsidR="00911B48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деятельности. </w:t>
      </w:r>
      <w:r w:rsidR="0013456B">
        <w:rPr>
          <w:rFonts w:ascii="Times New Roman" w:hAnsi="Times New Roman" w:cs="Times New Roman"/>
          <w:sz w:val="28"/>
          <w:szCs w:val="28"/>
        </w:rPr>
        <w:t>По этой группе</w:t>
      </w:r>
      <w:r w:rsidR="00EA1A3F" w:rsidRPr="00503D77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503D77" w:rsidRPr="00503D77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EA1A3F" w:rsidRPr="00503D77">
        <w:rPr>
          <w:rFonts w:ascii="Times New Roman" w:hAnsi="Times New Roman" w:cs="Times New Roman"/>
          <w:sz w:val="28"/>
          <w:szCs w:val="28"/>
        </w:rPr>
        <w:t>те, кто затруднялся</w:t>
      </w:r>
      <w:r w:rsidR="00503D77">
        <w:rPr>
          <w:rFonts w:ascii="Times New Roman" w:hAnsi="Times New Roman" w:cs="Times New Roman"/>
          <w:sz w:val="28"/>
          <w:szCs w:val="28"/>
        </w:rPr>
        <w:t xml:space="preserve"> определить свои</w:t>
      </w:r>
      <w:r w:rsidR="00EA1A3F" w:rsidRPr="00503D77">
        <w:rPr>
          <w:rFonts w:ascii="Times New Roman" w:hAnsi="Times New Roman" w:cs="Times New Roman"/>
          <w:sz w:val="28"/>
          <w:szCs w:val="28"/>
        </w:rPr>
        <w:t xml:space="preserve"> установки на работу в вузе </w:t>
      </w:r>
    </w:p>
    <w:p w:rsidR="00503D77" w:rsidRDefault="00EA1A3F" w:rsidP="0050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7">
        <w:rPr>
          <w:rFonts w:ascii="Times New Roman" w:hAnsi="Times New Roman" w:cs="Times New Roman"/>
          <w:sz w:val="28"/>
          <w:szCs w:val="28"/>
        </w:rPr>
        <w:t>Высокая д</w:t>
      </w:r>
      <w:r w:rsidR="00D52C9B" w:rsidRPr="00503D77">
        <w:rPr>
          <w:rFonts w:ascii="Times New Roman" w:hAnsi="Times New Roman" w:cs="Times New Roman"/>
          <w:sz w:val="28"/>
          <w:szCs w:val="28"/>
        </w:rPr>
        <w:t>оля тех, кто готов покинуть академическую среду</w:t>
      </w:r>
      <w:r w:rsidRPr="00503D77">
        <w:rPr>
          <w:rFonts w:ascii="Times New Roman" w:hAnsi="Times New Roman" w:cs="Times New Roman"/>
          <w:sz w:val="28"/>
          <w:szCs w:val="28"/>
        </w:rPr>
        <w:t xml:space="preserve"> наблюдается среди </w:t>
      </w:r>
      <w:r w:rsidR="00CE536D">
        <w:rPr>
          <w:rFonts w:ascii="Times New Roman" w:hAnsi="Times New Roman" w:cs="Times New Roman"/>
          <w:sz w:val="28"/>
          <w:szCs w:val="28"/>
        </w:rPr>
        <w:t>молодых преподавателей, которые видя</w:t>
      </w:r>
      <w:r w:rsidRPr="00503D77">
        <w:rPr>
          <w:rFonts w:ascii="Times New Roman" w:hAnsi="Times New Roman" w:cs="Times New Roman"/>
          <w:sz w:val="28"/>
          <w:szCs w:val="28"/>
        </w:rPr>
        <w:t>т свое призвание в других видах деятельности (бизнес, волонтерство, воспитание</w:t>
      </w:r>
      <w:r w:rsidR="00D960E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03D77">
        <w:rPr>
          <w:rFonts w:ascii="Times New Roman" w:hAnsi="Times New Roman" w:cs="Times New Roman"/>
          <w:sz w:val="28"/>
          <w:szCs w:val="28"/>
        </w:rPr>
        <w:t>).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E5" w:rsidRPr="00503D77" w:rsidRDefault="00BD63F4" w:rsidP="0050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60EF">
        <w:rPr>
          <w:rFonts w:ascii="Times New Roman" w:hAnsi="Times New Roman" w:cs="Times New Roman"/>
          <w:sz w:val="28"/>
          <w:szCs w:val="28"/>
        </w:rPr>
        <w:t>олодые кадры</w:t>
      </w:r>
      <w:r w:rsidR="00EA1A3F" w:rsidRPr="00503D77">
        <w:rPr>
          <w:rFonts w:ascii="Times New Roman" w:hAnsi="Times New Roman" w:cs="Times New Roman"/>
          <w:sz w:val="28"/>
          <w:szCs w:val="28"/>
        </w:rPr>
        <w:t>, видящ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0EF">
        <w:rPr>
          <w:rFonts w:ascii="Times New Roman" w:hAnsi="Times New Roman" w:cs="Times New Roman"/>
          <w:sz w:val="28"/>
          <w:szCs w:val="28"/>
        </w:rPr>
        <w:t>е</w:t>
      </w:r>
      <w:r w:rsidR="00EA1A3F" w:rsidRPr="00503D77">
        <w:rPr>
          <w:rFonts w:ascii="Times New Roman" w:hAnsi="Times New Roman" w:cs="Times New Roman"/>
          <w:sz w:val="28"/>
          <w:szCs w:val="28"/>
        </w:rPr>
        <w:t xml:space="preserve"> с</w:t>
      </w:r>
      <w:r w:rsidR="00503D77">
        <w:rPr>
          <w:rFonts w:ascii="Times New Roman" w:hAnsi="Times New Roman" w:cs="Times New Roman"/>
          <w:sz w:val="28"/>
          <w:szCs w:val="28"/>
        </w:rPr>
        <w:t>вое</w:t>
      </w:r>
      <w:r w:rsidR="00EA1A3F" w:rsidRPr="00503D77">
        <w:rPr>
          <w:rFonts w:ascii="Times New Roman" w:hAnsi="Times New Roman" w:cs="Times New Roman"/>
          <w:sz w:val="28"/>
          <w:szCs w:val="28"/>
        </w:rPr>
        <w:t xml:space="preserve"> призвание в преподавательской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CE536D">
        <w:rPr>
          <w:rFonts w:ascii="Times New Roman" w:hAnsi="Times New Roman" w:cs="Times New Roman"/>
          <w:sz w:val="28"/>
          <w:szCs w:val="28"/>
        </w:rPr>
        <w:t xml:space="preserve">в своем большинстве </w:t>
      </w:r>
      <w:r w:rsidR="00503D77">
        <w:rPr>
          <w:rFonts w:ascii="Times New Roman" w:hAnsi="Times New Roman" w:cs="Times New Roman"/>
          <w:sz w:val="28"/>
          <w:szCs w:val="28"/>
        </w:rPr>
        <w:t>и дальше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D960EF">
        <w:rPr>
          <w:rFonts w:ascii="Times New Roman" w:hAnsi="Times New Roman" w:cs="Times New Roman"/>
          <w:sz w:val="28"/>
          <w:szCs w:val="28"/>
        </w:rPr>
        <w:t>планирую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т сохранить </w:t>
      </w:r>
      <w:r w:rsidR="00751F4C">
        <w:rPr>
          <w:rFonts w:ascii="Times New Roman" w:hAnsi="Times New Roman" w:cs="Times New Roman"/>
          <w:sz w:val="28"/>
          <w:szCs w:val="28"/>
        </w:rPr>
        <w:t xml:space="preserve">ее </w:t>
      </w:r>
      <w:r w:rsidR="00503D77" w:rsidRPr="00503D77">
        <w:rPr>
          <w:rFonts w:ascii="Times New Roman" w:hAnsi="Times New Roman" w:cs="Times New Roman"/>
          <w:sz w:val="28"/>
          <w:szCs w:val="28"/>
        </w:rPr>
        <w:t>на перспективу и не готов</w:t>
      </w:r>
      <w:r w:rsidR="00D960EF">
        <w:rPr>
          <w:rFonts w:ascii="Times New Roman" w:hAnsi="Times New Roman" w:cs="Times New Roman"/>
          <w:sz w:val="28"/>
          <w:szCs w:val="28"/>
        </w:rPr>
        <w:t>ы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D960EF">
        <w:rPr>
          <w:rFonts w:ascii="Times New Roman" w:hAnsi="Times New Roman" w:cs="Times New Roman"/>
          <w:sz w:val="28"/>
          <w:szCs w:val="28"/>
        </w:rPr>
        <w:t>к смене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м</w:t>
      </w:r>
      <w:r w:rsidR="00D960EF">
        <w:rPr>
          <w:rFonts w:ascii="Times New Roman" w:hAnsi="Times New Roman" w:cs="Times New Roman"/>
          <w:sz w:val="28"/>
          <w:szCs w:val="28"/>
        </w:rPr>
        <w:t>еста</w:t>
      </w:r>
      <w:r w:rsidR="00D52C9B" w:rsidRPr="00503D7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03D77" w:rsidRPr="00503D77">
        <w:rPr>
          <w:rFonts w:ascii="Times New Roman" w:hAnsi="Times New Roman" w:cs="Times New Roman"/>
          <w:sz w:val="28"/>
          <w:szCs w:val="28"/>
        </w:rPr>
        <w:t>.</w:t>
      </w:r>
      <w:r w:rsidR="00181075">
        <w:rPr>
          <w:rFonts w:ascii="Times New Roman" w:hAnsi="Times New Roman" w:cs="Times New Roman"/>
          <w:sz w:val="28"/>
          <w:szCs w:val="28"/>
        </w:rPr>
        <w:t xml:space="preserve"> Вместе с тем фиксируется доля тех, кто ориентируется на самостоятельный выбор работы</w:t>
      </w:r>
      <w:r w:rsidR="00911B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7AA4">
        <w:rPr>
          <w:rFonts w:ascii="Times New Roman" w:hAnsi="Times New Roman" w:cs="Times New Roman"/>
          <w:sz w:val="28"/>
          <w:szCs w:val="28"/>
        </w:rPr>
        <w:t>на академическую мобильность.</w:t>
      </w:r>
    </w:p>
    <w:p w:rsidR="00EF3601" w:rsidRDefault="00E63AB2" w:rsidP="0050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7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F72E2F">
        <w:rPr>
          <w:rFonts w:ascii="Times New Roman" w:hAnsi="Times New Roman" w:cs="Times New Roman"/>
          <w:sz w:val="28"/>
          <w:szCs w:val="28"/>
        </w:rPr>
        <w:t>актуаль</w:t>
      </w:r>
      <w:r w:rsidR="00AC6FBF">
        <w:rPr>
          <w:rFonts w:ascii="Times New Roman" w:hAnsi="Times New Roman" w:cs="Times New Roman"/>
          <w:sz w:val="28"/>
          <w:szCs w:val="28"/>
        </w:rPr>
        <w:t>ность</w:t>
      </w:r>
      <w:r w:rsidR="00F72E2F">
        <w:rPr>
          <w:rFonts w:ascii="Times New Roman" w:hAnsi="Times New Roman" w:cs="Times New Roman"/>
          <w:sz w:val="28"/>
          <w:szCs w:val="28"/>
        </w:rPr>
        <w:t xml:space="preserve"> </w:t>
      </w:r>
      <w:r w:rsidR="00AC6FBF">
        <w:rPr>
          <w:rFonts w:ascii="Times New Roman" w:hAnsi="Times New Roman" w:cs="Times New Roman"/>
          <w:sz w:val="28"/>
          <w:szCs w:val="28"/>
        </w:rPr>
        <w:t xml:space="preserve">для системы </w:t>
      </w:r>
      <w:r w:rsidR="00751F4C">
        <w:rPr>
          <w:rFonts w:ascii="Times New Roman" w:hAnsi="Times New Roman" w:cs="Times New Roman"/>
          <w:sz w:val="28"/>
          <w:szCs w:val="28"/>
        </w:rPr>
        <w:t>педагогического</w:t>
      </w:r>
      <w:r w:rsidR="00AC6FB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1F4C">
        <w:rPr>
          <w:rFonts w:ascii="Times New Roman" w:hAnsi="Times New Roman" w:cs="Times New Roman"/>
          <w:sz w:val="28"/>
          <w:szCs w:val="28"/>
        </w:rPr>
        <w:t xml:space="preserve"> в вузах</w:t>
      </w:r>
      <w:r w:rsidR="00AC6FBF">
        <w:rPr>
          <w:rFonts w:ascii="Times New Roman" w:hAnsi="Times New Roman" w:cs="Times New Roman"/>
          <w:sz w:val="28"/>
          <w:szCs w:val="28"/>
        </w:rPr>
        <w:t xml:space="preserve"> </w:t>
      </w:r>
      <w:r w:rsidR="00F72E2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C6FBF">
        <w:rPr>
          <w:rFonts w:ascii="Times New Roman" w:hAnsi="Times New Roman" w:cs="Times New Roman"/>
          <w:sz w:val="28"/>
          <w:szCs w:val="28"/>
        </w:rPr>
        <w:t>приобретает</w:t>
      </w:r>
      <w:r w:rsidR="00D960EF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AC6FBF">
        <w:rPr>
          <w:rFonts w:ascii="Times New Roman" w:hAnsi="Times New Roman" w:cs="Times New Roman"/>
          <w:sz w:val="28"/>
          <w:szCs w:val="28"/>
        </w:rPr>
        <w:t xml:space="preserve">от </w:t>
      </w:r>
      <w:r w:rsidRPr="00503D77">
        <w:rPr>
          <w:rFonts w:ascii="Times New Roman" w:hAnsi="Times New Roman" w:cs="Times New Roman"/>
          <w:sz w:val="28"/>
          <w:szCs w:val="28"/>
        </w:rPr>
        <w:t>модели структуриро</w:t>
      </w:r>
      <w:r w:rsidR="008630FE">
        <w:rPr>
          <w:rFonts w:ascii="Times New Roman" w:hAnsi="Times New Roman" w:cs="Times New Roman"/>
          <w:sz w:val="28"/>
          <w:szCs w:val="28"/>
        </w:rPr>
        <w:t>ванных программ, предполагающих</w:t>
      </w:r>
      <w:r w:rsidRPr="00503D77">
        <w:rPr>
          <w:rFonts w:ascii="Times New Roman" w:hAnsi="Times New Roman" w:cs="Times New Roman"/>
          <w:sz w:val="28"/>
          <w:szCs w:val="28"/>
        </w:rPr>
        <w:t xml:space="preserve"> большую учебную нагрузку, к научно-практической модели, </w:t>
      </w:r>
      <w:r w:rsidR="003E3A5A" w:rsidRPr="00503D77">
        <w:rPr>
          <w:rFonts w:ascii="Times New Roman" w:hAnsi="Times New Roman" w:cs="Times New Roman"/>
          <w:sz w:val="28"/>
          <w:szCs w:val="28"/>
        </w:rPr>
        <w:t>ориен</w:t>
      </w:r>
      <w:r w:rsidR="008630FE">
        <w:rPr>
          <w:rFonts w:ascii="Times New Roman" w:hAnsi="Times New Roman" w:cs="Times New Roman"/>
          <w:sz w:val="28"/>
          <w:szCs w:val="28"/>
        </w:rPr>
        <w:t>тированной</w:t>
      </w:r>
      <w:r w:rsidR="003E3A5A" w:rsidRPr="00503D77">
        <w:rPr>
          <w:rFonts w:ascii="Times New Roman" w:hAnsi="Times New Roman" w:cs="Times New Roman"/>
          <w:sz w:val="28"/>
          <w:szCs w:val="28"/>
        </w:rPr>
        <w:t xml:space="preserve"> на </w:t>
      </w:r>
      <w:r w:rsidRPr="00503D77">
        <w:rPr>
          <w:rFonts w:ascii="Times New Roman" w:hAnsi="Times New Roman" w:cs="Times New Roman"/>
          <w:sz w:val="28"/>
          <w:szCs w:val="28"/>
        </w:rPr>
        <w:t xml:space="preserve">включенность преподавателей в </w:t>
      </w:r>
      <w:r w:rsidR="00CD0086" w:rsidRPr="00503D77">
        <w:rPr>
          <w:rFonts w:ascii="Times New Roman" w:hAnsi="Times New Roman" w:cs="Times New Roman"/>
          <w:sz w:val="28"/>
          <w:szCs w:val="28"/>
        </w:rPr>
        <w:t>научно-практическую и исследовательскую деятельность</w:t>
      </w:r>
      <w:r w:rsidRPr="00503D77">
        <w:rPr>
          <w:rFonts w:ascii="Times New Roman" w:hAnsi="Times New Roman" w:cs="Times New Roman"/>
          <w:sz w:val="28"/>
          <w:szCs w:val="28"/>
        </w:rPr>
        <w:t xml:space="preserve">. </w:t>
      </w:r>
      <w:r w:rsidR="00F72E2F">
        <w:rPr>
          <w:rFonts w:ascii="Times New Roman" w:hAnsi="Times New Roman" w:cs="Times New Roman"/>
          <w:sz w:val="28"/>
          <w:szCs w:val="28"/>
        </w:rPr>
        <w:t>Оптимизация</w:t>
      </w:r>
      <w:r w:rsidRPr="00503D77">
        <w:rPr>
          <w:rFonts w:ascii="Times New Roman" w:hAnsi="Times New Roman" w:cs="Times New Roman"/>
          <w:sz w:val="28"/>
          <w:szCs w:val="28"/>
        </w:rPr>
        <w:t xml:space="preserve"> </w:t>
      </w:r>
      <w:r w:rsidR="00F73C7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</w:t>
      </w:r>
      <w:r w:rsidR="00BD63F4">
        <w:rPr>
          <w:rFonts w:ascii="Times New Roman" w:hAnsi="Times New Roman" w:cs="Times New Roman"/>
          <w:sz w:val="28"/>
          <w:szCs w:val="28"/>
        </w:rPr>
        <w:t>должна</w:t>
      </w:r>
      <w:r w:rsidR="00F72E2F">
        <w:rPr>
          <w:rFonts w:ascii="Times New Roman" w:hAnsi="Times New Roman" w:cs="Times New Roman"/>
          <w:sz w:val="28"/>
          <w:szCs w:val="28"/>
        </w:rPr>
        <w:t xml:space="preserve"> </w:t>
      </w:r>
      <w:r w:rsidRPr="00503D77">
        <w:rPr>
          <w:rFonts w:ascii="Times New Roman" w:hAnsi="Times New Roman" w:cs="Times New Roman"/>
          <w:sz w:val="28"/>
          <w:szCs w:val="28"/>
        </w:rPr>
        <w:t>сочета</w:t>
      </w:r>
      <w:r w:rsidR="00F72E2F">
        <w:rPr>
          <w:rFonts w:ascii="Times New Roman" w:hAnsi="Times New Roman" w:cs="Times New Roman"/>
          <w:sz w:val="28"/>
          <w:szCs w:val="28"/>
        </w:rPr>
        <w:t>ться</w:t>
      </w:r>
      <w:r w:rsidR="00503D77">
        <w:rPr>
          <w:rFonts w:ascii="Times New Roman" w:hAnsi="Times New Roman" w:cs="Times New Roman"/>
          <w:sz w:val="28"/>
          <w:szCs w:val="28"/>
        </w:rPr>
        <w:t xml:space="preserve"> с элементами, связа</w:t>
      </w:r>
      <w:r w:rsidR="00AC6FBF">
        <w:rPr>
          <w:rFonts w:ascii="Times New Roman" w:hAnsi="Times New Roman" w:cs="Times New Roman"/>
          <w:sz w:val="28"/>
          <w:szCs w:val="28"/>
        </w:rPr>
        <w:t>нными с проектной деятельностью</w:t>
      </w:r>
      <w:r w:rsidR="00F73C7C">
        <w:rPr>
          <w:rFonts w:ascii="Times New Roman" w:hAnsi="Times New Roman" w:cs="Times New Roman"/>
          <w:sz w:val="28"/>
          <w:szCs w:val="28"/>
        </w:rPr>
        <w:t>, предоставление</w:t>
      </w:r>
      <w:r w:rsidR="00244B88">
        <w:rPr>
          <w:rFonts w:ascii="Times New Roman" w:hAnsi="Times New Roman" w:cs="Times New Roman"/>
          <w:sz w:val="28"/>
          <w:szCs w:val="28"/>
        </w:rPr>
        <w:t>м</w:t>
      </w:r>
      <w:r w:rsidR="00181075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F73C7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81075">
        <w:rPr>
          <w:rFonts w:ascii="Times New Roman" w:hAnsi="Times New Roman" w:cs="Times New Roman"/>
          <w:sz w:val="28"/>
          <w:szCs w:val="28"/>
        </w:rPr>
        <w:t>ей</w:t>
      </w:r>
      <w:r w:rsidR="00F73C7C">
        <w:rPr>
          <w:rFonts w:ascii="Times New Roman" w:hAnsi="Times New Roman" w:cs="Times New Roman"/>
          <w:sz w:val="28"/>
          <w:szCs w:val="28"/>
        </w:rPr>
        <w:t xml:space="preserve"> и ресурсов для развития творческого потенциала молодежи.</w:t>
      </w:r>
    </w:p>
    <w:p w:rsidR="00956CD8" w:rsidRPr="00503D77" w:rsidRDefault="00956CD8" w:rsidP="0050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59" w:rsidRDefault="000E1559" w:rsidP="00F00008">
      <w:pPr>
        <w:pStyle w:val="1"/>
        <w:ind w:left="1429"/>
        <w:rPr>
          <w:rFonts w:eastAsia="Times New Roman"/>
          <w:lang w:eastAsia="ru-RU"/>
        </w:rPr>
      </w:pPr>
      <w:bookmarkStart w:id="8" w:name="_Toc132237450"/>
    </w:p>
    <w:p w:rsidR="002D01D6" w:rsidRPr="00F00008" w:rsidRDefault="00F00008" w:rsidP="00F00008">
      <w:pPr>
        <w:pStyle w:val="1"/>
        <w:ind w:left="14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CC0041" w:rsidRPr="00F00008">
        <w:rPr>
          <w:rFonts w:eastAsia="Times New Roman"/>
          <w:lang w:eastAsia="ru-RU"/>
        </w:rPr>
        <w:t>Участие в конкурсе</w:t>
      </w:r>
      <w:r w:rsidR="006E4E12" w:rsidRPr="00F00008">
        <w:rPr>
          <w:rFonts w:eastAsia="Times New Roman"/>
          <w:lang w:eastAsia="ru-RU"/>
        </w:rPr>
        <w:t xml:space="preserve"> молодых преподавателей</w:t>
      </w:r>
      <w:bookmarkEnd w:id="8"/>
    </w:p>
    <w:p w:rsidR="00F00008" w:rsidRDefault="00F00008" w:rsidP="002D01D6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4A84" w:rsidRDefault="00291856" w:rsidP="002D01D6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Условием обеспечения вузо</w:t>
      </w:r>
      <w:r w:rsidR="000E15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молодыми кадрами является формирование 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каждого нового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поколения </w:t>
      </w:r>
      <w:r w:rsidR="00A067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научных и технологических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компетенций</w:t>
      </w:r>
      <w:r w:rsidR="00A06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Ответственные задачи, стоящие перед вузами, требуют от них дальнейшего организационного укрепления, постоянного обновления форм и методов работы с молодыми кадрами. По существу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с молодыми кадрами на деле становится одн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приоритетных направлений деятельности вузов. </w:t>
      </w:r>
    </w:p>
    <w:p w:rsidR="002D01D6" w:rsidRDefault="002E4A84" w:rsidP="002D01D6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различных конкурсах для лиц, намеревающихся продолжить академическую карьеру, является непременным атрибутом их профессионального развития.  </w:t>
      </w:r>
      <w:r w:rsidR="00505472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Очев</w:t>
      </w:r>
      <w:r w:rsidR="002D01D6">
        <w:rPr>
          <w:rFonts w:ascii="Times New Roman" w:eastAsiaTheme="minorHAnsi" w:hAnsi="Times New Roman" w:cs="Times New Roman"/>
          <w:sz w:val="28"/>
          <w:szCs w:val="28"/>
          <w:lang w:eastAsia="en-US"/>
        </w:rPr>
        <w:t>идно, что молодые преподаватели</w:t>
      </w:r>
      <w:r w:rsidR="0050547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наиболее активно участвующие в конкурсах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05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обладают большими конкурентными преимуществами. </w:t>
      </w:r>
      <w:r w:rsid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112B3" w:rsidRP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овременное образование </w:t>
      </w:r>
      <w:r w:rsid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ориентируется на формирование у молодых преподават</w:t>
      </w:r>
      <w:r w:rsidR="002D01D6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елей активной жизненной позиции</w:t>
      </w:r>
      <w:r w:rsid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D5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12B3" w:rsidRP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отвечающ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D112B3" w:rsidRP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запросам всех заинтересованных субъектов образовательного</w:t>
      </w:r>
      <w:r w:rsidR="000E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12B3" w:rsidRPr="00D112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процесса.</w:t>
      </w:r>
      <w:r w:rsidR="00291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того, готовность молодежи участвовать в проводимых конкурсах увеличивает личностные возможности и способствует академической мобильности. </w:t>
      </w:r>
    </w:p>
    <w:p w:rsidR="00291856" w:rsidRDefault="002D5E49" w:rsidP="002D01D6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конкурса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правило,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предложения, которые представляют большой интерес для субъектов образовательного процесса. </w:t>
      </w:r>
    </w:p>
    <w:p w:rsidR="00291856" w:rsidRDefault="00291856" w:rsidP="002D01D6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 респондентов просили оценить их готовность участвовать в конкурс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адресованном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</w:t>
      </w:r>
      <w:r w:rsidR="000B00CB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Распределение ответов представлено в табл</w:t>
      </w:r>
      <w:r w:rsidR="000E1559">
        <w:rPr>
          <w:rFonts w:ascii="Times New Roman" w:eastAsiaTheme="minorHAnsi" w:hAnsi="Times New Roman" w:cs="Times New Roman"/>
          <w:sz w:val="28"/>
          <w:szCs w:val="28"/>
          <w:lang w:eastAsia="en-US"/>
        </w:rPr>
        <w:t>ице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27C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2206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11D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рис</w:t>
      </w:r>
      <w:r w:rsidR="000E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унок </w:t>
      </w:r>
      <w:r w:rsidR="003E11D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4E12" w:rsidRPr="00F07A45" w:rsidRDefault="006E4E12" w:rsidP="006E4E12">
      <w:pPr>
        <w:pStyle w:val="a4"/>
        <w:tabs>
          <w:tab w:val="left" w:pos="993"/>
        </w:tabs>
        <w:spacing w:after="120"/>
        <w:ind w:left="40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A4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727CB">
        <w:rPr>
          <w:rFonts w:ascii="Times New Roman" w:hAnsi="Times New Roman" w:cs="Times New Roman"/>
          <w:b/>
          <w:sz w:val="24"/>
          <w:szCs w:val="24"/>
        </w:rPr>
        <w:t>1</w:t>
      </w:r>
      <w:r w:rsidR="00022066">
        <w:rPr>
          <w:rFonts w:ascii="Times New Roman" w:hAnsi="Times New Roman" w:cs="Times New Roman"/>
          <w:b/>
          <w:sz w:val="24"/>
          <w:szCs w:val="24"/>
        </w:rPr>
        <w:t>4</w:t>
      </w:r>
    </w:p>
    <w:p w:rsidR="006E4E12" w:rsidRPr="00F07A45" w:rsidRDefault="006E4E12" w:rsidP="006E4E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A45">
        <w:rPr>
          <w:rFonts w:ascii="Times New Roman" w:hAnsi="Times New Roman" w:cs="Times New Roman"/>
          <w:b/>
          <w:sz w:val="24"/>
          <w:szCs w:val="24"/>
        </w:rPr>
        <w:t xml:space="preserve">Готовность </w:t>
      </w:r>
      <w:r>
        <w:rPr>
          <w:rFonts w:ascii="Times New Roman" w:hAnsi="Times New Roman" w:cs="Times New Roman"/>
          <w:b/>
          <w:sz w:val="24"/>
          <w:szCs w:val="24"/>
        </w:rPr>
        <w:t>участвовать в конкурсе молодых преподавателей</w:t>
      </w:r>
      <w:r w:rsidRPr="00F07A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7A45">
        <w:rPr>
          <w:rFonts w:ascii="Times New Roman" w:hAnsi="Times New Roman" w:cs="Times New Roman"/>
          <w:b/>
          <w:sz w:val="24"/>
          <w:szCs w:val="24"/>
        </w:rPr>
        <w:t xml:space="preserve"> %% </w:t>
      </w: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994"/>
        <w:gridCol w:w="1343"/>
        <w:gridCol w:w="1168"/>
        <w:gridCol w:w="1168"/>
        <w:gridCol w:w="1208"/>
      </w:tblGrid>
      <w:tr w:rsidR="00901055" w:rsidRPr="000B00CB" w:rsidTr="00901055">
        <w:trPr>
          <w:trHeight w:val="414"/>
          <w:jc w:val="center"/>
        </w:trPr>
        <w:tc>
          <w:tcPr>
            <w:tcW w:w="1899" w:type="pct"/>
            <w:vMerge w:val="restart"/>
            <w:shd w:val="clear" w:color="auto" w:fill="auto"/>
            <w:vAlign w:val="center"/>
          </w:tcPr>
          <w:p w:rsidR="00901055" w:rsidRPr="000B00CB" w:rsidRDefault="00901055" w:rsidP="002254C6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0B00CB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  <w:tc>
          <w:tcPr>
            <w:tcW w:w="2464" w:type="pct"/>
            <w:gridSpan w:val="4"/>
          </w:tcPr>
          <w:p w:rsidR="00901055" w:rsidRPr="000B00CB" w:rsidRDefault="00901055" w:rsidP="002254C6">
            <w:pPr>
              <w:pStyle w:val="a4"/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37" w:type="pct"/>
            <w:vMerge w:val="restart"/>
            <w:vAlign w:val="center"/>
          </w:tcPr>
          <w:p w:rsidR="00901055" w:rsidRPr="000B00CB" w:rsidRDefault="00901055" w:rsidP="002254C6">
            <w:pPr>
              <w:pStyle w:val="a4"/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01055" w:rsidRPr="000B00CB" w:rsidTr="00296D34">
        <w:trPr>
          <w:trHeight w:val="414"/>
          <w:jc w:val="center"/>
        </w:trPr>
        <w:tc>
          <w:tcPr>
            <w:tcW w:w="189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24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Узбекистан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637" w:type="pct"/>
            <w:vMerge/>
            <w:tcBorders>
              <w:bottom w:val="single" w:sz="4" w:space="0" w:color="000000"/>
            </w:tcBorders>
          </w:tcPr>
          <w:p w:rsidR="00901055" w:rsidRPr="000B00CB" w:rsidRDefault="00901055" w:rsidP="002254C6">
            <w:pPr>
              <w:pStyle w:val="a4"/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055" w:rsidRPr="000B00CB" w:rsidTr="00296D34">
        <w:trPr>
          <w:trHeight w:val="183"/>
          <w:jc w:val="center"/>
        </w:trPr>
        <w:tc>
          <w:tcPr>
            <w:tcW w:w="189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 да</w:t>
            </w:r>
          </w:p>
        </w:tc>
        <w:tc>
          <w:tcPr>
            <w:tcW w:w="52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901055" w:rsidRPr="000B00CB" w:rsidTr="00296D34">
        <w:trPr>
          <w:jc w:val="center"/>
        </w:trPr>
        <w:tc>
          <w:tcPr>
            <w:tcW w:w="1899" w:type="pct"/>
            <w:tcBorders>
              <w:bottom w:val="single" w:sz="4" w:space="0" w:color="000000"/>
            </w:tcBorders>
            <w:shd w:val="clear" w:color="auto" w:fill="auto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>Скорее да, чем нет</w:t>
            </w:r>
          </w:p>
        </w:tc>
        <w:tc>
          <w:tcPr>
            <w:tcW w:w="524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01055" w:rsidRPr="000B00CB" w:rsidTr="00296D34">
        <w:trPr>
          <w:jc w:val="center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>Скорее нет, чем да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901055" w:rsidRPr="000B00CB" w:rsidTr="00296D34">
        <w:trPr>
          <w:jc w:val="center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Определенно нет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901055" w:rsidRPr="000B00CB" w:rsidTr="00296D34">
        <w:trPr>
          <w:jc w:val="center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55" w:rsidRPr="000B00CB" w:rsidRDefault="00901055" w:rsidP="00225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901055" w:rsidRPr="000B00CB" w:rsidTr="00296D34">
        <w:trPr>
          <w:jc w:val="center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5" w:rsidRPr="000B00CB" w:rsidRDefault="00901055" w:rsidP="00383C4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bCs/>
                <w:sz w:val="24"/>
                <w:szCs w:val="24"/>
              </w:rPr>
              <w:t>Баланс оценок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55" w:rsidRPr="000B00CB" w:rsidRDefault="00901055" w:rsidP="00E6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B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55" w:rsidRPr="000B00CB" w:rsidRDefault="00901055" w:rsidP="00E6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B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55" w:rsidRPr="000B00CB" w:rsidRDefault="00901055" w:rsidP="00E6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55" w:rsidRPr="000B00CB" w:rsidRDefault="00901055" w:rsidP="00E64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B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55" w:rsidRPr="000B00CB" w:rsidRDefault="00901055" w:rsidP="0022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</w:tbl>
    <w:p w:rsidR="001130B4" w:rsidRDefault="006E4E12" w:rsidP="006E4E12">
      <w:pPr>
        <w:spacing w:after="0" w:line="36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Примечание: </w:t>
      </w:r>
      <w:r w:rsidRPr="00F86B56">
        <w:rPr>
          <w:rFonts w:ascii="Times New Roman" w:eastAsia="Times New Roman" w:hAnsi="Times New Roman" w:cs="Times New Roman"/>
          <w:color w:val="000000"/>
          <w:lang w:eastAsia="ru-RU"/>
        </w:rPr>
        <w:t>По позиции «Всего» - данные представлены в целом по выборке.</w:t>
      </w:r>
    </w:p>
    <w:p w:rsidR="00296D34" w:rsidRDefault="00296D34" w:rsidP="000F4730">
      <w:pPr>
        <w:pStyle w:val="a4"/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D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4988" cy="2182483"/>
            <wp:effectExtent l="1905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6D34" w:rsidRPr="00052528" w:rsidRDefault="00052528" w:rsidP="00052528">
      <w:pPr>
        <w:pStyle w:val="a4"/>
        <w:tabs>
          <w:tab w:val="left" w:pos="993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52528">
        <w:rPr>
          <w:rFonts w:ascii="Times New Roman" w:hAnsi="Times New Roman" w:cs="Times New Roman"/>
          <w:sz w:val="24"/>
          <w:szCs w:val="24"/>
        </w:rPr>
        <w:t>Рис. 8. Готовность участвовать в конкурсе молодых преподавателей, %%</w:t>
      </w:r>
    </w:p>
    <w:p w:rsidR="002D01D6" w:rsidRPr="002E6054" w:rsidRDefault="002D01D6" w:rsidP="002E605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54">
        <w:rPr>
          <w:rFonts w:ascii="Times New Roman" w:hAnsi="Times New Roman" w:cs="Times New Roman"/>
          <w:sz w:val="28"/>
          <w:szCs w:val="28"/>
        </w:rPr>
        <w:t xml:space="preserve">Результаты опроса фиксируют, что 45% выражают свою готовность участвовать в конкурсе молодых преподавателей. </w:t>
      </w:r>
      <w:r w:rsidR="000B00CB">
        <w:rPr>
          <w:rFonts w:ascii="Times New Roman" w:hAnsi="Times New Roman" w:cs="Times New Roman"/>
          <w:sz w:val="28"/>
          <w:szCs w:val="28"/>
        </w:rPr>
        <w:t>Б</w:t>
      </w:r>
      <w:r w:rsidRPr="002E6054">
        <w:rPr>
          <w:rFonts w:ascii="Times New Roman" w:hAnsi="Times New Roman" w:cs="Times New Roman"/>
          <w:sz w:val="28"/>
          <w:szCs w:val="28"/>
        </w:rPr>
        <w:t xml:space="preserve">аланс оценок положительный </w:t>
      </w:r>
      <w:r w:rsidR="000B00CB">
        <w:rPr>
          <w:rFonts w:ascii="Times New Roman" w:hAnsi="Times New Roman" w:cs="Times New Roman"/>
          <w:sz w:val="28"/>
          <w:szCs w:val="28"/>
        </w:rPr>
        <w:t xml:space="preserve">- </w:t>
      </w:r>
      <w:r w:rsidRPr="002E6054">
        <w:rPr>
          <w:rFonts w:ascii="Times New Roman" w:hAnsi="Times New Roman" w:cs="Times New Roman"/>
          <w:sz w:val="28"/>
          <w:szCs w:val="28"/>
        </w:rPr>
        <w:t>12%. Затруднился с ответом на вопрос каждый пятый участник опроса (22%). Как можно заметить, потенциал для включения молод</w:t>
      </w:r>
      <w:r w:rsidR="00296D34">
        <w:rPr>
          <w:rFonts w:ascii="Times New Roman" w:hAnsi="Times New Roman" w:cs="Times New Roman"/>
          <w:sz w:val="28"/>
          <w:szCs w:val="28"/>
        </w:rPr>
        <w:t>ых преподавателей</w:t>
      </w:r>
      <w:r w:rsidR="005727CB" w:rsidRPr="002E605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0B00CB">
        <w:rPr>
          <w:rFonts w:ascii="Times New Roman" w:hAnsi="Times New Roman" w:cs="Times New Roman"/>
          <w:sz w:val="28"/>
          <w:szCs w:val="28"/>
        </w:rPr>
        <w:t>ное движение</w:t>
      </w:r>
      <w:r w:rsidR="005727CB" w:rsidRPr="002E6054">
        <w:rPr>
          <w:rFonts w:ascii="Times New Roman" w:hAnsi="Times New Roman" w:cs="Times New Roman"/>
          <w:sz w:val="28"/>
          <w:szCs w:val="28"/>
        </w:rPr>
        <w:t xml:space="preserve"> у вуз</w:t>
      </w:r>
      <w:r w:rsidR="00C45E1F">
        <w:rPr>
          <w:rFonts w:ascii="Times New Roman" w:hAnsi="Times New Roman" w:cs="Times New Roman"/>
          <w:sz w:val="28"/>
          <w:szCs w:val="28"/>
        </w:rPr>
        <w:t xml:space="preserve">ов </w:t>
      </w:r>
      <w:r w:rsidRPr="002E6054">
        <w:rPr>
          <w:rFonts w:ascii="Times New Roman" w:hAnsi="Times New Roman" w:cs="Times New Roman"/>
          <w:sz w:val="28"/>
          <w:szCs w:val="28"/>
        </w:rPr>
        <w:t xml:space="preserve">имеется. </w:t>
      </w:r>
      <w:r w:rsidR="00296D34">
        <w:rPr>
          <w:rFonts w:ascii="Times New Roman" w:hAnsi="Times New Roman" w:cs="Times New Roman"/>
          <w:sz w:val="28"/>
          <w:szCs w:val="28"/>
        </w:rPr>
        <w:t xml:space="preserve">Наиболее высокий положительный баланс оценок получен по Армении и Узбекистану. </w:t>
      </w:r>
    </w:p>
    <w:p w:rsidR="002D5E49" w:rsidRPr="002E6054" w:rsidRDefault="000F4730" w:rsidP="002E605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54">
        <w:rPr>
          <w:rFonts w:ascii="Times New Roman" w:hAnsi="Times New Roman" w:cs="Times New Roman"/>
          <w:sz w:val="28"/>
          <w:szCs w:val="28"/>
        </w:rPr>
        <w:t xml:space="preserve">Перед вузами стоит проблема аккумулирования </w:t>
      </w:r>
      <w:r w:rsidR="000B00CB" w:rsidRPr="002E6054">
        <w:rPr>
          <w:rFonts w:ascii="Times New Roman" w:hAnsi="Times New Roman" w:cs="Times New Roman"/>
          <w:sz w:val="28"/>
          <w:szCs w:val="28"/>
        </w:rPr>
        <w:t xml:space="preserve">и в дальнейшем поддержки </w:t>
      </w:r>
      <w:r w:rsidRPr="002E6054">
        <w:rPr>
          <w:rFonts w:ascii="Times New Roman" w:hAnsi="Times New Roman" w:cs="Times New Roman"/>
          <w:sz w:val="28"/>
          <w:szCs w:val="28"/>
        </w:rPr>
        <w:t>инициатив со стороны молодых преподавателей. Именно возможность реализации свои</w:t>
      </w:r>
      <w:r w:rsidR="000E1559">
        <w:rPr>
          <w:rFonts w:ascii="Times New Roman" w:hAnsi="Times New Roman" w:cs="Times New Roman"/>
          <w:sz w:val="28"/>
          <w:szCs w:val="28"/>
        </w:rPr>
        <w:t>х</w:t>
      </w:r>
      <w:r w:rsidRPr="002E605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1559">
        <w:rPr>
          <w:rFonts w:ascii="Times New Roman" w:hAnsi="Times New Roman" w:cs="Times New Roman"/>
          <w:sz w:val="28"/>
          <w:szCs w:val="28"/>
        </w:rPr>
        <w:t>ов</w:t>
      </w:r>
      <w:r w:rsidRPr="002E6054">
        <w:rPr>
          <w:rFonts w:ascii="Times New Roman" w:hAnsi="Times New Roman" w:cs="Times New Roman"/>
          <w:sz w:val="28"/>
          <w:szCs w:val="28"/>
        </w:rPr>
        <w:t xml:space="preserve"> и накопленный </w:t>
      </w:r>
      <w:r w:rsidR="000B00CB">
        <w:rPr>
          <w:rFonts w:ascii="Times New Roman" w:hAnsi="Times New Roman" w:cs="Times New Roman"/>
          <w:sz w:val="28"/>
          <w:szCs w:val="28"/>
        </w:rPr>
        <w:t xml:space="preserve">через конкурсы </w:t>
      </w:r>
      <w:r w:rsidRPr="002E6054">
        <w:rPr>
          <w:rFonts w:ascii="Times New Roman" w:hAnsi="Times New Roman" w:cs="Times New Roman"/>
          <w:sz w:val="28"/>
          <w:szCs w:val="28"/>
        </w:rPr>
        <w:t xml:space="preserve">опыт позволяет выделить наиболее </w:t>
      </w:r>
      <w:r w:rsidR="002D01D6" w:rsidRPr="002E6054">
        <w:rPr>
          <w:rFonts w:ascii="Times New Roman" w:hAnsi="Times New Roman" w:cs="Times New Roman"/>
          <w:sz w:val="28"/>
          <w:szCs w:val="28"/>
        </w:rPr>
        <w:t>активных</w:t>
      </w:r>
      <w:r w:rsidRPr="002E6054">
        <w:rPr>
          <w:rFonts w:ascii="Times New Roman" w:hAnsi="Times New Roman" w:cs="Times New Roman"/>
          <w:sz w:val="28"/>
          <w:szCs w:val="28"/>
        </w:rPr>
        <w:t>, талантливых молодых людей, которые в будущем создадут научн</w:t>
      </w:r>
      <w:r w:rsidR="00F00008">
        <w:rPr>
          <w:rFonts w:ascii="Times New Roman" w:hAnsi="Times New Roman" w:cs="Times New Roman"/>
          <w:sz w:val="28"/>
          <w:szCs w:val="28"/>
        </w:rPr>
        <w:t>о</w:t>
      </w:r>
      <w:r w:rsidRPr="002E6054">
        <w:rPr>
          <w:rFonts w:ascii="Times New Roman" w:hAnsi="Times New Roman" w:cs="Times New Roman"/>
          <w:sz w:val="28"/>
          <w:szCs w:val="28"/>
        </w:rPr>
        <w:t xml:space="preserve">-педагогический потенциал вуза. </w:t>
      </w:r>
    </w:p>
    <w:p w:rsidR="000F4730" w:rsidRPr="002E6054" w:rsidRDefault="000F4730" w:rsidP="002E605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54">
        <w:rPr>
          <w:rFonts w:ascii="Times New Roman" w:hAnsi="Times New Roman" w:cs="Times New Roman"/>
          <w:sz w:val="28"/>
          <w:szCs w:val="28"/>
        </w:rPr>
        <w:t xml:space="preserve">Интерес представляет то, </w:t>
      </w:r>
      <w:r w:rsidR="005727CB" w:rsidRPr="002E6054">
        <w:rPr>
          <w:rFonts w:ascii="Times New Roman" w:hAnsi="Times New Roman" w:cs="Times New Roman"/>
          <w:sz w:val="28"/>
          <w:szCs w:val="28"/>
        </w:rPr>
        <w:t xml:space="preserve">какие меры предлагают </w:t>
      </w:r>
      <w:r w:rsidRPr="002E605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5727CB" w:rsidRPr="002E6054">
        <w:rPr>
          <w:rFonts w:ascii="Times New Roman" w:hAnsi="Times New Roman" w:cs="Times New Roman"/>
          <w:sz w:val="28"/>
          <w:szCs w:val="28"/>
        </w:rPr>
        <w:t>по проведению конкурса</w:t>
      </w:r>
      <w:r w:rsidR="000E24BA">
        <w:rPr>
          <w:rFonts w:ascii="Times New Roman" w:hAnsi="Times New Roman" w:cs="Times New Roman"/>
          <w:sz w:val="28"/>
          <w:szCs w:val="28"/>
        </w:rPr>
        <w:t xml:space="preserve"> (открытый вопрос с возможностью высказать свои предложения)</w:t>
      </w:r>
      <w:r w:rsidRPr="002E6054">
        <w:rPr>
          <w:rFonts w:ascii="Times New Roman" w:hAnsi="Times New Roman" w:cs="Times New Roman"/>
          <w:sz w:val="28"/>
          <w:szCs w:val="28"/>
        </w:rPr>
        <w:t xml:space="preserve">. </w:t>
      </w:r>
      <w:r w:rsidR="000E24BA">
        <w:rPr>
          <w:rFonts w:ascii="Times New Roman" w:hAnsi="Times New Roman" w:cs="Times New Roman"/>
          <w:sz w:val="28"/>
          <w:szCs w:val="28"/>
        </w:rPr>
        <w:t>Были зафиксированы следующие о</w:t>
      </w:r>
      <w:r w:rsidRPr="002E6054">
        <w:rPr>
          <w:rFonts w:ascii="Times New Roman" w:hAnsi="Times New Roman" w:cs="Times New Roman"/>
          <w:sz w:val="28"/>
          <w:szCs w:val="28"/>
        </w:rPr>
        <w:t xml:space="preserve">тветы респондентов </w:t>
      </w:r>
      <w:r w:rsidR="000E1559">
        <w:rPr>
          <w:rFonts w:ascii="Times New Roman" w:hAnsi="Times New Roman" w:cs="Times New Roman"/>
          <w:sz w:val="28"/>
          <w:szCs w:val="28"/>
        </w:rPr>
        <w:t>(</w:t>
      </w:r>
      <w:r w:rsidR="005727CB" w:rsidRPr="002E6054">
        <w:rPr>
          <w:rFonts w:ascii="Times New Roman" w:hAnsi="Times New Roman" w:cs="Times New Roman"/>
          <w:sz w:val="28"/>
          <w:szCs w:val="28"/>
        </w:rPr>
        <w:t>табл</w:t>
      </w:r>
      <w:r w:rsidR="000E1559">
        <w:rPr>
          <w:rFonts w:ascii="Times New Roman" w:hAnsi="Times New Roman" w:cs="Times New Roman"/>
          <w:sz w:val="28"/>
          <w:szCs w:val="28"/>
        </w:rPr>
        <w:t xml:space="preserve">ица </w:t>
      </w:r>
      <w:r w:rsidR="005727CB" w:rsidRPr="002E6054">
        <w:rPr>
          <w:rFonts w:ascii="Times New Roman" w:hAnsi="Times New Roman" w:cs="Times New Roman"/>
          <w:sz w:val="28"/>
          <w:szCs w:val="28"/>
        </w:rPr>
        <w:t>1</w:t>
      </w:r>
      <w:r w:rsidR="00022066">
        <w:rPr>
          <w:rFonts w:ascii="Times New Roman" w:hAnsi="Times New Roman" w:cs="Times New Roman"/>
          <w:sz w:val="28"/>
          <w:szCs w:val="28"/>
        </w:rPr>
        <w:t>5</w:t>
      </w:r>
      <w:r w:rsidR="000E1559">
        <w:rPr>
          <w:rFonts w:ascii="Times New Roman" w:hAnsi="Times New Roman" w:cs="Times New Roman"/>
          <w:sz w:val="28"/>
          <w:szCs w:val="28"/>
        </w:rPr>
        <w:t>)</w:t>
      </w:r>
      <w:r w:rsidRPr="002E6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054" w:rsidRDefault="002E6054" w:rsidP="001130B4">
      <w:pPr>
        <w:pStyle w:val="a4"/>
        <w:tabs>
          <w:tab w:val="left" w:pos="993"/>
        </w:tabs>
        <w:spacing w:after="120"/>
        <w:ind w:left="40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B4" w:rsidRPr="00F07A45" w:rsidRDefault="001130B4" w:rsidP="001130B4">
      <w:pPr>
        <w:pStyle w:val="a4"/>
        <w:tabs>
          <w:tab w:val="left" w:pos="993"/>
        </w:tabs>
        <w:spacing w:after="120"/>
        <w:ind w:left="40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A4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727CB">
        <w:rPr>
          <w:rFonts w:ascii="Times New Roman" w:hAnsi="Times New Roman" w:cs="Times New Roman"/>
          <w:b/>
          <w:sz w:val="24"/>
          <w:szCs w:val="24"/>
        </w:rPr>
        <w:t>1</w:t>
      </w:r>
      <w:r w:rsidR="00022066">
        <w:rPr>
          <w:rFonts w:ascii="Times New Roman" w:hAnsi="Times New Roman" w:cs="Times New Roman"/>
          <w:b/>
          <w:sz w:val="24"/>
          <w:szCs w:val="24"/>
        </w:rPr>
        <w:t>5</w:t>
      </w:r>
    </w:p>
    <w:p w:rsidR="006E4E12" w:rsidRPr="001130B4" w:rsidRDefault="0085686B" w:rsidP="00113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Меры по совершенствованию </w:t>
      </w:r>
      <w:r w:rsidR="001130B4" w:rsidRPr="001130B4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</w:p>
    <w:tbl>
      <w:tblPr>
        <w:tblW w:w="47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8"/>
      </w:tblGrid>
      <w:tr w:rsidR="00D11C7B" w:rsidRPr="00AB385C" w:rsidTr="005727CB">
        <w:trPr>
          <w:trHeight w:val="414"/>
          <w:jc w:val="center"/>
        </w:trPr>
        <w:tc>
          <w:tcPr>
            <w:tcW w:w="5000" w:type="pct"/>
            <w:vMerge w:val="restart"/>
            <w:shd w:val="clear" w:color="auto" w:fill="auto"/>
            <w:vAlign w:val="center"/>
          </w:tcPr>
          <w:p w:rsidR="00D11C7B" w:rsidRPr="00AB385C" w:rsidRDefault="00D11C7B" w:rsidP="003D0BF8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B38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AB385C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ценочные позиции</w:t>
            </w:r>
          </w:p>
        </w:tc>
      </w:tr>
      <w:tr w:rsidR="00D11C7B" w:rsidRPr="00AB385C" w:rsidTr="005727CB">
        <w:trPr>
          <w:trHeight w:val="276"/>
          <w:jc w:val="center"/>
        </w:trPr>
        <w:tc>
          <w:tcPr>
            <w:tcW w:w="500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C7B" w:rsidRPr="00AB385C" w:rsidRDefault="00D11C7B" w:rsidP="003D0BF8">
            <w:pPr>
              <w:pStyle w:val="a4"/>
              <w:tabs>
                <w:tab w:val="left" w:pos="993"/>
              </w:tabs>
              <w:ind w:firstLine="16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11C7B" w:rsidRPr="001130B4" w:rsidTr="005727CB">
        <w:trPr>
          <w:trHeight w:val="183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дистанционного участия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952E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дистанционной формы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Интерактивное взаимодействие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Хотелось бы видеть в качестве спикером новаторов в области преподавания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D534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ужна большая рекламная компания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материальное поощрение победителей конкурса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0E155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быстрое информирование о проведении конкурса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поможет объединить молодых педагогов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принять участие преподавателям зарубежных вузов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не только академического уровня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Обмен опытом преподавателей из разных стран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своих профессиональных навыков в сфере педагогического образования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профессиональных навыков и формирование международного сотрудничества в целях получения новых знаний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Больший охват участников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Было бы лучше, если бы конкурс организовали и на узбекском языке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Молодые преподаватели могут участвовать в таких конкурсах только по свободному волеизъявлению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Учитывать все аспекты работы молодых преподавателей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воспитание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междисциплинарн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исследования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Поддержать молодых преподавателей в плане оплаты труда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Важно учитывать достижения в различных сферах профессиональной деятельности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Создать группу для общения участников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952E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г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Побольше организовать разны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молодых преподавателей по 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отдельным 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областям</w:t>
            </w:r>
            <w:r w:rsidR="000B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0B00C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Способствовать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современных инновационных методик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Приглашать профессоров и опытных педагогов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0B00C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Нужны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официальное награды для молодых преподавателей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вознаграждение</w:t>
            </w:r>
            <w:r w:rsidR="000E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итогам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смешанного формата для подключения более обширной аудитории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0E155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Больший пиар, привлечение путем позитивной материальной стимуляции, снижения ценза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Выделить несколько этапов конкурса, который охватывает аспект</w:t>
            </w:r>
            <w:r w:rsidR="000E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творчес</w:t>
            </w:r>
            <w:r w:rsidR="000E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</w:t>
            </w:r>
            <w:r w:rsidR="000E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его среди преподавателей всех специальностей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D534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еньше формализма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0E24B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в конкурс м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астер-класс, открытое занятие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очно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952E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спользование современных методов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доступа к информации об инновациях, техниках, демоверсии курса участников и победителей. Хотелось бы знать, к чему приходят коллеги из </w:t>
            </w:r>
            <w:r w:rsidR="00C95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разных </w:t>
            </w:r>
            <w:r w:rsidR="000E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</w:t>
            </w:r>
            <w:r w:rsidR="00C95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к чему стремиться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опубликовать тезисы в сборнике РИНЦ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на региональном уровне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Учитывать различные условия в вузах для совершенствования профессиональной деятельности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направленность 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 на категории и поддерживать тех, кто заинтересован в качественной реализации учебного процесса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C952EA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11C7B"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роцесс должен сопровождаться синхронным переводом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Думаю, молодым педагогам было бы интересно показать свои творческие, лидерские качества, а также умения работать в команде</w:t>
            </w:r>
          </w:p>
        </w:tc>
      </w:tr>
      <w:tr w:rsidR="00D11C7B" w:rsidRPr="001130B4" w:rsidTr="005727CB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C7B" w:rsidRPr="00031F00" w:rsidRDefault="00D11C7B" w:rsidP="00383C4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Повысить возраст участников</w:t>
            </w:r>
          </w:p>
        </w:tc>
      </w:tr>
    </w:tbl>
    <w:p w:rsidR="002E6054" w:rsidRDefault="002E6054" w:rsidP="002E6054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31B" w:rsidRDefault="00C952EA" w:rsidP="002E6054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участников опроса можно разделить на несколько групп</w:t>
      </w:r>
      <w:r w:rsidR="00CC5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57516" w:rsidRDefault="005727CB" w:rsidP="00720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основных мер по совершенствованию конкурс</w:t>
      </w:r>
      <w:r w:rsidR="00066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движения молодых преподавателей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участники </w:t>
      </w:r>
      <w:r w:rsidR="00CD53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опроса предлагают следующие:</w:t>
      </w:r>
    </w:p>
    <w:p w:rsidR="00CD534A" w:rsidRDefault="00CD534A" w:rsidP="00383C4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дистанционного участия</w:t>
      </w:r>
      <w:r w:rsidR="000F5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и/ или смешанного формата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D534A" w:rsidRDefault="00CD534A" w:rsidP="00383C4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мотивация участия (денежное стимулирование, финансовое вознаграждение</w:t>
      </w:r>
      <w:r w:rsidR="000F5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D534A" w:rsidRDefault="00CD534A" w:rsidP="00383C4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содержания конкурса (проведение мастер-классов</w:t>
      </w:r>
      <w:r w:rsidR="00C952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0E2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обмен опытом и </w:t>
      </w:r>
      <w:r w:rsidR="000F5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0E2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р.);</w:t>
      </w:r>
    </w:p>
    <w:p w:rsidR="00C952EA" w:rsidRPr="00CD534A" w:rsidRDefault="00C952EA" w:rsidP="00383C4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широкое медиаосвещение, </w:t>
      </w:r>
      <w:r w:rsidR="000F5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системное информирование,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рекламной кампании</w:t>
      </w:r>
      <w:r w:rsidR="000E1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D534A" w:rsidRDefault="00CD534A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ACA" w:rsidRDefault="00103ACA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008" w:rsidRDefault="00F00008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008" w:rsidRDefault="00F00008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ACA" w:rsidRDefault="00103ACA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ACA" w:rsidRDefault="00103ACA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559" w:rsidRPr="000E1559" w:rsidRDefault="000E1559" w:rsidP="000E1559">
      <w:pPr>
        <w:rPr>
          <w:lang w:eastAsia="ru-RU"/>
        </w:rPr>
      </w:pPr>
      <w:bookmarkStart w:id="9" w:name="_Toc132237451"/>
    </w:p>
    <w:p w:rsidR="00F07A45" w:rsidRDefault="00C5303E" w:rsidP="00F00008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Заключение</w:t>
      </w:r>
      <w:bookmarkEnd w:id="9"/>
    </w:p>
    <w:p w:rsidR="00536C3D" w:rsidRDefault="00536C3D" w:rsidP="00E7660D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F1" w:rsidRDefault="00536C3D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303E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303E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2E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303E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кадров предполагает выход на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уровень </w:t>
      </w:r>
      <w:r w:rsidR="003A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3A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образования. На уровне вузов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EA768E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заинтересованности структурных подразделений</w:t>
      </w:r>
      <w:r w:rsidR="00E6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профессиональном росте </w:t>
      </w:r>
      <w:r w:rsidR="003A6456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преподавателей </w:t>
      </w:r>
      <w:r w:rsidR="001459FC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привлечении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="001459FC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перспективных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EB3BA8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59FC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</w:t>
      </w:r>
      <w:r w:rsidR="00EB3BA8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1459FC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B3BA8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ерного продвижени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достигаемым результатам, а также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повышению квалификации </w:t>
      </w:r>
      <w:r w:rsidR="00CE536D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</w:t>
      </w:r>
      <w:r w:rsidR="00DC4AEA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преподавателей.</w:t>
      </w:r>
      <w:r w:rsidR="004B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кладывающаяся ситуация в сфере высшего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="004B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говорит о том, что вузы испытывают потребность в новых кадрах, обладающих необходимым трудовым потенциалом. </w:t>
      </w:r>
      <w:r w:rsidR="00B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о</w:t>
      </w:r>
      <w:r w:rsidR="00483A8F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собый вопрос видится в </w:t>
      </w:r>
      <w:r w:rsidR="00B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привлечении и </w:t>
      </w:r>
      <w:r w:rsidR="00483A8F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</w:t>
      </w:r>
      <w:r w:rsidR="00483A8F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 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требуемой</w:t>
      </w:r>
      <w:r w:rsidR="00483A8F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  <w:r w:rsidR="00B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современных реалий и потребностей социума</w:t>
      </w:r>
      <w:r w:rsidR="00483A8F" w:rsidRPr="00E5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9FB" w:rsidRDefault="004B69FB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вузы государств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СНГ во многом сталкиваются с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проблемами в сфере образования. Вместе с тем они действуют по-разному, поскольку у них разные цели и возможности на рынке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2451" w:rsidRDefault="00B42451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проводимой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вузами государств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СНГ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молодыми преподавателями показывает, что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краткосрочна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эффективна. Это подтверждают результаты корреляционного анализа, фиксирующие невысокий уровень взаимосвязи результатов научно-педагогической деятельности и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значимых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Подтверждается допущение о том, что м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олодежь нередко склонна проявлять активность в отсутствии на местах </w:t>
      </w:r>
      <w:r w:rsidR="0085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целостной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системной работы. В этой связи важно выделить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вузов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повышающи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молодых преподавателей к формированию активной позиции. </w:t>
      </w:r>
    </w:p>
    <w:p w:rsidR="005E3207" w:rsidRDefault="00D13041" w:rsidP="00D1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на осуществляемый молодежью профессиональный выбор и их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научно-педагогическую 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оказывает их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личностная 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мотивация, 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направленность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места работы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молодые люди отмечали, что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преподавателя для них </w:t>
      </w:r>
      <w:r w:rsid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 следующими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причинами: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работать с людьми (23%), любят давать знания (23%), в целях саморазвития (22%). </w:t>
      </w:r>
      <w:r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Стабильная занятость привлекает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r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респондентов (12%).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оплачива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емая работа привлекает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1% молодых преподавателей</w:t>
      </w:r>
      <w:r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позиции показывают свою устойчивость в оценочном ряду и существенно не изменяются для респондентов, отличающихся по своему стажу работы. </w:t>
      </w:r>
      <w:r w:rsidR="0080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в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ответах молодых преподавателей, не имеющих стаж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чаще, чем в целом по выборке, назывались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обстоятельства, влияющие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3207" w:rsidRPr="005E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выбор профессии педагога. Очевидно, что такая позиция вполне объяснима тем, что они только начинают адаптироваться к преподавательской деятельности. </w:t>
      </w:r>
    </w:p>
    <w:p w:rsidR="00934780" w:rsidRDefault="007F2026" w:rsidP="007F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показал, что ч</w:t>
      </w:r>
      <w:r w:rsidRPr="00A04828">
        <w:rPr>
          <w:rFonts w:ascii="Times New Roman" w:hAnsi="Times New Roman" w:cs="Times New Roman"/>
          <w:sz w:val="28"/>
          <w:szCs w:val="28"/>
        </w:rPr>
        <w:t xml:space="preserve">аще всего о готовности связать свою профессиональную деятельность с университетом заявляли молодые </w:t>
      </w:r>
      <w:r w:rsidRPr="00A04828">
        <w:rPr>
          <w:rFonts w:ascii="Times New Roman" w:hAnsi="Times New Roman" w:cs="Times New Roman"/>
          <w:sz w:val="28"/>
          <w:szCs w:val="28"/>
        </w:rPr>
        <w:lastRenderedPageBreak/>
        <w:t>преподаватели, получив</w:t>
      </w:r>
      <w:r>
        <w:rPr>
          <w:rFonts w:ascii="Times New Roman" w:hAnsi="Times New Roman" w:cs="Times New Roman"/>
          <w:sz w:val="28"/>
          <w:szCs w:val="28"/>
        </w:rPr>
        <w:t xml:space="preserve">шие базовое образование в вузе и удовлетворенные своим местом работы. </w:t>
      </w:r>
    </w:p>
    <w:p w:rsidR="007F2026" w:rsidRPr="00A04828" w:rsidRDefault="00934780" w:rsidP="007F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опроса установлено, что</w:t>
      </w:r>
      <w:r w:rsidR="007F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2026">
        <w:rPr>
          <w:rFonts w:ascii="Times New Roman" w:hAnsi="Times New Roman" w:cs="Times New Roman"/>
          <w:sz w:val="28"/>
          <w:szCs w:val="28"/>
        </w:rPr>
        <w:t xml:space="preserve">условиях ограниченного предложения не всегда структурные подразделения </w:t>
      </w:r>
      <w:r w:rsidR="003A6456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7F2026">
        <w:rPr>
          <w:rFonts w:ascii="Times New Roman" w:hAnsi="Times New Roman" w:cs="Times New Roman"/>
          <w:sz w:val="28"/>
          <w:szCs w:val="28"/>
        </w:rPr>
        <w:t>могут гарантировать в полной мере реализацию запросов со стороны различных целевых групп</w:t>
      </w:r>
      <w:r w:rsidR="00E6005B">
        <w:rPr>
          <w:rFonts w:ascii="Times New Roman" w:hAnsi="Times New Roman" w:cs="Times New Roman"/>
          <w:sz w:val="28"/>
          <w:szCs w:val="28"/>
        </w:rPr>
        <w:t xml:space="preserve"> молодых преподавателей, отличающихся по своему социальному статусу</w:t>
      </w:r>
      <w:r w:rsidR="007F2026">
        <w:rPr>
          <w:rFonts w:ascii="Times New Roman" w:hAnsi="Times New Roman" w:cs="Times New Roman"/>
          <w:sz w:val="28"/>
          <w:szCs w:val="28"/>
        </w:rPr>
        <w:t>.</w:t>
      </w:r>
    </w:p>
    <w:p w:rsidR="00AA0BF2" w:rsidRDefault="00E909F7" w:rsidP="00AA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</w:t>
      </w:r>
      <w:r w:rsidR="00E6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93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иксируется невысокий уровень включенности молодых в научную деятельность. Так,</w:t>
      </w:r>
      <w:r w:rsidR="008F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значимая доля</w:t>
      </w:r>
      <w:r w:rsidR="00AA0BF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преподавателей, независимо от стран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проживания</w:t>
      </w:r>
      <w:r w:rsidR="0093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сообщае</w:t>
      </w:r>
      <w:r w:rsidR="00AA0BF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что они 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A0BF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научны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A0BF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(61%)</w:t>
      </w:r>
      <w:r w:rsidR="00AA0BF2" w:rsidRPr="005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участники опроса смогли выбрать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r w:rsidR="00AA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формы научно-педагогической активности (39%). </w:t>
      </w:r>
    </w:p>
    <w:p w:rsidR="00AA0BF2" w:rsidRDefault="00AA0BF2" w:rsidP="00AA0BF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</w:t>
      </w:r>
      <w:r w:rsidR="0021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E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основных форм </w:t>
      </w:r>
      <w:r w:rsidR="0093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получивших наибольшее количество упоминаний</w:t>
      </w:r>
      <w:r w:rsidR="0091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входит:</w:t>
      </w:r>
    </w:p>
    <w:p w:rsidR="00AA0BF2" w:rsidRPr="00D26D7E" w:rsidRDefault="00AA0BF2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пройти стажировку, курсы повышения квалификации (1 место);</w:t>
      </w:r>
    </w:p>
    <w:p w:rsidR="00AA0BF2" w:rsidRPr="00D26D7E" w:rsidRDefault="00AA0BF2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выступить с докладом на конференции в своем городе (2 место);</w:t>
      </w:r>
    </w:p>
    <w:p w:rsidR="00AA0BF2" w:rsidRPr="00D26D7E" w:rsidRDefault="00AA0BF2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опубликовать статьи в российских рецензируемых журналах (3 место);</w:t>
      </w:r>
    </w:p>
    <w:p w:rsidR="00AA0BF2" w:rsidRPr="00D26D7E" w:rsidRDefault="00AA0BF2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7E">
        <w:rPr>
          <w:rFonts w:ascii="Times New Roman" w:hAnsi="Times New Roman" w:cs="Times New Roman"/>
          <w:bCs/>
          <w:sz w:val="28"/>
          <w:szCs w:val="28"/>
        </w:rPr>
        <w:t>опубликовать главы и статьи в российском сборнике, других изданиях 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6D7E"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0BF2" w:rsidRPr="00D26D7E" w:rsidRDefault="00AA0BF2" w:rsidP="00383C4D">
      <w:pPr>
        <w:pStyle w:val="a4"/>
        <w:numPr>
          <w:ilvl w:val="0"/>
          <w:numId w:val="2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26D7E">
        <w:rPr>
          <w:rFonts w:ascii="Times New Roman" w:hAnsi="Times New Roman" w:cs="Times New Roman"/>
          <w:bCs/>
          <w:sz w:val="28"/>
          <w:szCs w:val="28"/>
        </w:rPr>
        <w:t>публиковать тезисы в сборниках по материалам конференции (5 место)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5A84" w:rsidRDefault="00AA0BF2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речь идет о необходимости повышения научно-педагогической активности молодых преподавателей, в том числе за счет мер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и поддержки.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форм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деятельность, премирование и т д.</w:t>
      </w:r>
    </w:p>
    <w:p w:rsidR="00383C4D" w:rsidRDefault="00383C4D" w:rsidP="009F79A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54">
        <w:rPr>
          <w:rFonts w:ascii="Times New Roman" w:hAnsi="Times New Roman" w:cs="Times New Roman"/>
          <w:sz w:val="28"/>
          <w:szCs w:val="28"/>
        </w:rPr>
        <w:t xml:space="preserve">Результаты опроса фиксируют, что 45% </w:t>
      </w:r>
      <w:r w:rsidR="003A6456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E6054">
        <w:rPr>
          <w:rFonts w:ascii="Times New Roman" w:hAnsi="Times New Roman" w:cs="Times New Roman"/>
          <w:sz w:val="28"/>
          <w:szCs w:val="28"/>
        </w:rPr>
        <w:t>выражают свою готовность участвовать в конкурсе молодых преподавателей. При</w:t>
      </w:r>
      <w:r w:rsidR="003A6456">
        <w:rPr>
          <w:rFonts w:ascii="Times New Roman" w:hAnsi="Times New Roman" w:cs="Times New Roman"/>
          <w:sz w:val="28"/>
          <w:szCs w:val="28"/>
        </w:rPr>
        <w:t>ч</w:t>
      </w:r>
      <w:r w:rsidRPr="002E6054">
        <w:rPr>
          <w:rFonts w:ascii="Times New Roman" w:hAnsi="Times New Roman" w:cs="Times New Roman"/>
          <w:sz w:val="28"/>
          <w:szCs w:val="28"/>
        </w:rPr>
        <w:t xml:space="preserve">ем баланс оценок положительный </w:t>
      </w:r>
      <w:r w:rsidR="003A6456">
        <w:rPr>
          <w:rFonts w:ascii="Times New Roman" w:hAnsi="Times New Roman" w:cs="Times New Roman"/>
          <w:sz w:val="28"/>
          <w:szCs w:val="28"/>
        </w:rPr>
        <w:t xml:space="preserve">- </w:t>
      </w:r>
      <w:r w:rsidRPr="002E6054">
        <w:rPr>
          <w:rFonts w:ascii="Times New Roman" w:hAnsi="Times New Roman" w:cs="Times New Roman"/>
          <w:sz w:val="28"/>
          <w:szCs w:val="28"/>
        </w:rPr>
        <w:t xml:space="preserve">12%. Затруднился с ответом на вопрос каждый пятый участник опроса (22%). Как можно заметить, потенциал для </w:t>
      </w:r>
      <w:r w:rsidR="007F2026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2E6054">
        <w:rPr>
          <w:rFonts w:ascii="Times New Roman" w:hAnsi="Times New Roman" w:cs="Times New Roman"/>
          <w:sz w:val="28"/>
          <w:szCs w:val="28"/>
        </w:rPr>
        <w:t>включения молод</w:t>
      </w:r>
      <w:r>
        <w:rPr>
          <w:rFonts w:ascii="Times New Roman" w:hAnsi="Times New Roman" w:cs="Times New Roman"/>
          <w:sz w:val="28"/>
          <w:szCs w:val="28"/>
        </w:rPr>
        <w:t>ых преподавателей</w:t>
      </w:r>
      <w:r w:rsidRPr="002E6054">
        <w:rPr>
          <w:rFonts w:ascii="Times New Roman" w:hAnsi="Times New Roman" w:cs="Times New Roman"/>
          <w:sz w:val="28"/>
          <w:szCs w:val="28"/>
        </w:rPr>
        <w:t xml:space="preserve"> </w:t>
      </w:r>
      <w:r w:rsidR="00E909F7">
        <w:rPr>
          <w:rFonts w:ascii="Times New Roman" w:hAnsi="Times New Roman" w:cs="Times New Roman"/>
          <w:sz w:val="28"/>
          <w:szCs w:val="28"/>
        </w:rPr>
        <w:t>к</w:t>
      </w:r>
      <w:r w:rsidRPr="002E6054">
        <w:rPr>
          <w:rFonts w:ascii="Times New Roman" w:hAnsi="Times New Roman" w:cs="Times New Roman"/>
          <w:sz w:val="28"/>
          <w:szCs w:val="28"/>
        </w:rPr>
        <w:t xml:space="preserve"> участию в конкурсе у вуз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E6054">
        <w:rPr>
          <w:rFonts w:ascii="Times New Roman" w:hAnsi="Times New Roman" w:cs="Times New Roman"/>
          <w:sz w:val="28"/>
          <w:szCs w:val="28"/>
        </w:rPr>
        <w:t>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AA">
        <w:rPr>
          <w:rFonts w:ascii="Times New Roman" w:hAnsi="Times New Roman" w:cs="Times New Roman"/>
          <w:sz w:val="28"/>
          <w:szCs w:val="28"/>
        </w:rPr>
        <w:t xml:space="preserve">Другое дело как его использовать. </w:t>
      </w: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F79AA">
        <w:rPr>
          <w:rFonts w:ascii="Times New Roman" w:hAnsi="Times New Roman" w:cs="Times New Roman"/>
          <w:sz w:val="28"/>
          <w:szCs w:val="28"/>
        </w:rPr>
        <w:t xml:space="preserve">участников опроса по степени готовности </w:t>
      </w:r>
      <w:r>
        <w:rPr>
          <w:rFonts w:ascii="Times New Roman" w:hAnsi="Times New Roman" w:cs="Times New Roman"/>
          <w:sz w:val="28"/>
          <w:szCs w:val="28"/>
        </w:rPr>
        <w:t>дифференцируются в зависимости от страны проживания.</w:t>
      </w:r>
      <w:r w:rsidRPr="002E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высокий положительный баланс оценок получен по Армении и Узбекистану. </w:t>
      </w:r>
    </w:p>
    <w:p w:rsidR="00103ACA" w:rsidRPr="00EA3BC4" w:rsidRDefault="00103ACA" w:rsidP="009F79AA">
      <w:pPr>
        <w:pStyle w:val="a4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5243">
        <w:rPr>
          <w:rFonts w:ascii="Times New Roman" w:hAnsi="Times New Roman"/>
          <w:sz w:val="28"/>
          <w:szCs w:val="28"/>
        </w:rPr>
        <w:t xml:space="preserve">Результаты опроса показывают, что прослеживается зависимость занятости общественной деятельностью от квалификационного статуса молодых преподавателей. Большая часть молодых преподавателей (60%) отмечают, что они заняты общественной деятельностью. Альтернативной позиции придерживаются 40% респондентов. Наибольшая доля тех, кто не занимался общественной деятельностью, отмечалась среди научных сотрудников и профессоров. </w:t>
      </w:r>
      <w:r w:rsidRPr="00EA3BC4">
        <w:rPr>
          <w:rFonts w:ascii="Times New Roman" w:hAnsi="Times New Roman"/>
          <w:sz w:val="28"/>
          <w:szCs w:val="28"/>
        </w:rPr>
        <w:t>Распределение ответов (57%) свидетельствует о том, что большая часть молодых преподавателей не состоят в научных сообществах.</w:t>
      </w:r>
      <w:r>
        <w:rPr>
          <w:rFonts w:ascii="Times New Roman" w:hAnsi="Times New Roman"/>
          <w:sz w:val="28"/>
          <w:szCs w:val="28"/>
        </w:rPr>
        <w:t xml:space="preserve"> Чаще, чем в целом по выборке, свою принадлежность к научным сообществам определяли представители Беларуси и Узбекистана. </w:t>
      </w:r>
    </w:p>
    <w:p w:rsidR="00F07A45" w:rsidRPr="00E57516" w:rsidRDefault="00AA0BF2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</w:t>
      </w:r>
      <w:r w:rsidR="005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выявлены 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6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</w:t>
      </w:r>
      <w:r w:rsidR="0085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«конкурсной» 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молодых преподавателей</w:t>
      </w:r>
      <w:r w:rsidR="006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определенная группа условий </w:t>
      </w:r>
      <w:r w:rsidR="006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связана с совершенствованием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проведения конкурсов</w:t>
      </w:r>
      <w:r w:rsidR="006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широкой рекламной деятельностью. Вместе с тем в ответах респондент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редко указывают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меры, которые связаны с </w:t>
      </w:r>
      <w:r w:rsidR="0020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0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применени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программ и технологий работы, участие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проектной деятельност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э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говорит о необходимости </w:t>
      </w:r>
      <w:r w:rsidR="00E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научной активности у</w:t>
      </w:r>
      <w:r w:rsidR="00F9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преподавателей. </w:t>
      </w:r>
    </w:p>
    <w:p w:rsidR="00EA768E" w:rsidRPr="00E57516" w:rsidRDefault="00EA768E" w:rsidP="00E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28" w:rsidRDefault="0005252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59" w:rsidRDefault="000E1559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008" w:rsidRDefault="00F00008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60D" w:rsidRDefault="00E7660D" w:rsidP="00F00008">
      <w:pPr>
        <w:pStyle w:val="1"/>
        <w:jc w:val="center"/>
        <w:rPr>
          <w:rFonts w:eastAsia="Times New Roman"/>
          <w:lang w:eastAsia="ru-RU"/>
        </w:rPr>
      </w:pPr>
      <w:bookmarkStart w:id="10" w:name="_Toc132237452"/>
      <w:r w:rsidRPr="00E7660D">
        <w:rPr>
          <w:rFonts w:eastAsia="Times New Roman"/>
          <w:lang w:eastAsia="ru-RU"/>
        </w:rPr>
        <w:lastRenderedPageBreak/>
        <w:t>Приложение. Социально-демографическая характеристика участников опроса</w:t>
      </w:r>
      <w:bookmarkEnd w:id="10"/>
    </w:p>
    <w:p w:rsidR="00E7660D" w:rsidRPr="00E7660D" w:rsidRDefault="00E7660D" w:rsidP="00E7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60D" w:rsidRPr="00C93C4D" w:rsidRDefault="004049ED" w:rsidP="002D4364">
      <w:pPr>
        <w:spacing w:after="0" w:line="367" w:lineRule="atLeast"/>
        <w:ind w:firstLine="709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="00E7660D"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 страну проживания</w:t>
      </w:r>
      <w:r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7660D" w:rsidRDefault="00E7660D" w:rsidP="00E7660D">
      <w:pPr>
        <w:spacing w:after="0" w:line="367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7660D" w:rsidRDefault="00E7660D" w:rsidP="00E7660D">
      <w:pPr>
        <w:tabs>
          <w:tab w:val="left" w:pos="2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E7660D" w:rsidRPr="00210BE1" w:rsidRDefault="00E7660D" w:rsidP="00E7660D">
      <w:pPr>
        <w:tabs>
          <w:tab w:val="left" w:pos="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проживания, чел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E7660D" w:rsidRPr="00210BE1" w:rsidTr="00CE4EAF">
        <w:tc>
          <w:tcPr>
            <w:tcW w:w="7054" w:type="dxa"/>
            <w:shd w:val="clear" w:color="auto" w:fill="FFFFFF" w:themeFill="background1"/>
          </w:tcPr>
          <w:p w:rsidR="00E7660D" w:rsidRPr="00210BE1" w:rsidRDefault="00E7660D" w:rsidP="006A5C61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позиции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E7660D" w:rsidRPr="00210BE1" w:rsidRDefault="00E7660D" w:rsidP="006A5C6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6A5C61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6A5C61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6A5C61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Б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еларусь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1A1F62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А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рмения</w:t>
            </w:r>
            <w:r w:rsidR="001A1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1A1F62" w:rsidRPr="00210BE1" w:rsidTr="000B51FE">
        <w:tc>
          <w:tcPr>
            <w:tcW w:w="7054" w:type="dxa"/>
            <w:shd w:val="clear" w:color="auto" w:fill="FFFFFF" w:themeFill="background1"/>
          </w:tcPr>
          <w:p w:rsidR="001A1F62" w:rsidRPr="00210BE1" w:rsidRDefault="001A1F62" w:rsidP="006A5C61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1F62" w:rsidRPr="00210BE1" w:rsidRDefault="001A1F62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6A5C61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ыргызстан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0B51FE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азахстан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0B51FE" w:rsidRPr="00210BE1" w:rsidTr="000B51FE">
        <w:tc>
          <w:tcPr>
            <w:tcW w:w="7054" w:type="dxa"/>
            <w:shd w:val="clear" w:color="auto" w:fill="FFFFFF" w:themeFill="background1"/>
          </w:tcPr>
          <w:p w:rsidR="000B51FE" w:rsidRPr="00210BE1" w:rsidRDefault="000B51FE" w:rsidP="000B51FE">
            <w:pPr>
              <w:pStyle w:val="a3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</w:t>
            </w:r>
            <w:r w:rsidRPr="0021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аджикистан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1FE" w:rsidRPr="00210BE1" w:rsidRDefault="000B51FE" w:rsidP="000B5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</w:tbl>
    <w:p w:rsidR="006A5C61" w:rsidRPr="006A5C61" w:rsidRDefault="006A5C61" w:rsidP="006A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0D" w:rsidRPr="000B51FE" w:rsidRDefault="004049ED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="00E7660D"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Укажите </w:t>
      </w:r>
      <w:r w:rsidR="000B5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Вашей работы</w:t>
      </w:r>
      <w:r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7660D" w:rsidRDefault="00E7660D" w:rsidP="00E7660D">
      <w:pPr>
        <w:pStyle w:val="a3"/>
        <w:tabs>
          <w:tab w:val="left" w:pos="252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E7660D" w:rsidRPr="00210BE1" w:rsidRDefault="00E7660D" w:rsidP="00E7660D">
      <w:pPr>
        <w:pStyle w:val="a3"/>
        <w:tabs>
          <w:tab w:val="left" w:pos="2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по вузам, чел.</w:t>
      </w:r>
    </w:p>
    <w:tbl>
      <w:tblPr>
        <w:tblpPr w:leftFromText="180" w:rightFromText="180" w:vertAnchor="text" w:horzAnchor="margin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4049ED" w:rsidRPr="00210BE1" w:rsidTr="00956330">
        <w:tc>
          <w:tcPr>
            <w:tcW w:w="7905" w:type="dxa"/>
            <w:shd w:val="clear" w:color="auto" w:fill="FFFFFF" w:themeFill="background1"/>
          </w:tcPr>
          <w:p w:rsidR="004049ED" w:rsidRPr="00210BE1" w:rsidRDefault="004049ED" w:rsidP="00BD61F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4049ED" w:rsidRPr="00210BE1" w:rsidRDefault="000A3B49" w:rsidP="00BD61F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МПГУ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</w:t>
            </w: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ругой государственный педагогический вуз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</w:t>
            </w: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ругой государственный не педагогический вуз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0B51FE" w:rsidRPr="00210BE1" w:rsidTr="000B51FE">
        <w:trPr>
          <w:trHeight w:val="189"/>
        </w:trPr>
        <w:tc>
          <w:tcPr>
            <w:tcW w:w="7905" w:type="dxa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Негосударственный вуз</w:t>
            </w:r>
          </w:p>
        </w:tc>
        <w:tc>
          <w:tcPr>
            <w:tcW w:w="1559" w:type="dxa"/>
            <w:vAlign w:val="center"/>
          </w:tcPr>
          <w:p w:rsidR="000B51FE" w:rsidRPr="00210BE1" w:rsidRDefault="00BD61F2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B51FE"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Научно-исследовательская организация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Орган государственного и муниципального управления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 дополнительного профессионального педагогического образования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Другая не образовательная сфера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B51FE" w:rsidRPr="00210BE1" w:rsidTr="00956330">
        <w:tc>
          <w:tcPr>
            <w:tcW w:w="7905" w:type="dxa"/>
            <w:shd w:val="clear" w:color="auto" w:fill="FFFFFF" w:themeFill="background1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 самостоятельно, частным образом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0B51FE" w:rsidRPr="00210BE1" w:rsidTr="000B51FE">
        <w:trPr>
          <w:trHeight w:val="70"/>
        </w:trPr>
        <w:tc>
          <w:tcPr>
            <w:tcW w:w="7905" w:type="dxa"/>
          </w:tcPr>
          <w:p w:rsidR="000B51FE" w:rsidRPr="00210BE1" w:rsidRDefault="000B51FE" w:rsidP="00383C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1559" w:type="dxa"/>
            <w:vAlign w:val="center"/>
          </w:tcPr>
          <w:p w:rsidR="000B51FE" w:rsidRPr="00210BE1" w:rsidRDefault="000B51FE" w:rsidP="00BD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</w:tbl>
    <w:p w:rsidR="000B51FE" w:rsidRPr="00210BE1" w:rsidRDefault="000B51FE" w:rsidP="000B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1FE" w:rsidRPr="000B51FE" w:rsidRDefault="000B51FE" w:rsidP="000B51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71DB" w:rsidRDefault="006A71DB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049ED" w:rsidRPr="004049ED" w:rsidRDefault="004049ED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Укажите свой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возраст»</w:t>
      </w:r>
    </w:p>
    <w:p w:rsidR="004049ED" w:rsidRDefault="004049ED" w:rsidP="004049ED">
      <w:pPr>
        <w:pStyle w:val="a3"/>
        <w:tabs>
          <w:tab w:val="left" w:pos="252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</w:t>
      </w:r>
    </w:p>
    <w:p w:rsidR="004049ED" w:rsidRPr="004F57DA" w:rsidRDefault="004049ED" w:rsidP="004049ED">
      <w:pPr>
        <w:pStyle w:val="a3"/>
        <w:tabs>
          <w:tab w:val="left" w:pos="2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структура,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183"/>
      </w:tblGrid>
      <w:tr w:rsidR="004049ED" w:rsidRPr="00E03012" w:rsidTr="00CE4EAF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:rsidR="004049ED" w:rsidRPr="00E03012" w:rsidRDefault="004049ED" w:rsidP="00CE4EAF">
            <w:pPr>
              <w:pStyle w:val="11"/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Оценочные позиции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4049ED" w:rsidRPr="00E03012" w:rsidRDefault="004049ED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0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03012" w:rsidRPr="00E03012" w:rsidTr="002D007B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012" w:rsidRPr="00E03012" w:rsidRDefault="00E03012" w:rsidP="00383C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2">
              <w:rPr>
                <w:rFonts w:ascii="Times New Roman" w:hAnsi="Times New Roman" w:cs="Times New Roman"/>
                <w:sz w:val="20"/>
                <w:szCs w:val="20"/>
              </w:rPr>
              <w:t>до 24 лет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03012" w:rsidRPr="00E03012" w:rsidRDefault="00E03012" w:rsidP="00E03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03012" w:rsidRPr="00E03012" w:rsidTr="002D007B">
        <w:trPr>
          <w:jc w:val="center"/>
        </w:trPr>
        <w:tc>
          <w:tcPr>
            <w:tcW w:w="7008" w:type="dxa"/>
            <w:shd w:val="pct5" w:color="auto" w:fill="FDE9D9"/>
            <w:vAlign w:val="bottom"/>
          </w:tcPr>
          <w:p w:rsidR="00E03012" w:rsidRPr="00E03012" w:rsidRDefault="00E03012" w:rsidP="00383C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2">
              <w:rPr>
                <w:rFonts w:ascii="Times New Roman" w:hAnsi="Times New Roman" w:cs="Times New Roman"/>
                <w:sz w:val="20"/>
                <w:szCs w:val="20"/>
              </w:rPr>
              <w:t>от 25 до 28 лет</w:t>
            </w:r>
          </w:p>
        </w:tc>
        <w:tc>
          <w:tcPr>
            <w:tcW w:w="2183" w:type="dxa"/>
            <w:shd w:val="pct5" w:color="auto" w:fill="FDE9D9"/>
            <w:vAlign w:val="bottom"/>
          </w:tcPr>
          <w:p w:rsidR="00E03012" w:rsidRPr="00E03012" w:rsidRDefault="00E03012" w:rsidP="00E03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03012" w:rsidRPr="00E03012" w:rsidTr="002D007B">
        <w:trPr>
          <w:jc w:val="center"/>
        </w:trPr>
        <w:tc>
          <w:tcPr>
            <w:tcW w:w="7008" w:type="dxa"/>
            <w:shd w:val="pct5" w:color="auto" w:fill="FDE9D9"/>
            <w:vAlign w:val="bottom"/>
          </w:tcPr>
          <w:p w:rsidR="00E03012" w:rsidRPr="00E03012" w:rsidRDefault="00E03012" w:rsidP="00383C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2">
              <w:rPr>
                <w:rFonts w:ascii="Times New Roman" w:hAnsi="Times New Roman" w:cs="Times New Roman"/>
                <w:sz w:val="20"/>
                <w:szCs w:val="20"/>
              </w:rPr>
              <w:t>от 29 до 32 лет</w:t>
            </w:r>
          </w:p>
        </w:tc>
        <w:tc>
          <w:tcPr>
            <w:tcW w:w="2183" w:type="dxa"/>
            <w:shd w:val="pct5" w:color="auto" w:fill="FDE9D9"/>
            <w:vAlign w:val="bottom"/>
          </w:tcPr>
          <w:p w:rsidR="00E03012" w:rsidRPr="00E03012" w:rsidRDefault="00E03012" w:rsidP="00E03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1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E03012" w:rsidRPr="00E03012" w:rsidTr="002D007B">
        <w:trPr>
          <w:jc w:val="center"/>
        </w:trPr>
        <w:tc>
          <w:tcPr>
            <w:tcW w:w="7008" w:type="dxa"/>
            <w:shd w:val="pct5" w:color="auto" w:fill="FDE9D9"/>
            <w:vAlign w:val="bottom"/>
          </w:tcPr>
          <w:p w:rsidR="00E03012" w:rsidRPr="00E03012" w:rsidRDefault="00200116" w:rsidP="00383C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33 до 35 лет</w:t>
            </w:r>
          </w:p>
        </w:tc>
        <w:tc>
          <w:tcPr>
            <w:tcW w:w="2183" w:type="dxa"/>
            <w:shd w:val="pct5" w:color="auto" w:fill="FDE9D9"/>
            <w:vAlign w:val="bottom"/>
          </w:tcPr>
          <w:p w:rsidR="00E03012" w:rsidRPr="00E03012" w:rsidRDefault="00E03012" w:rsidP="00E03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1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4049ED" w:rsidRDefault="004049ED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0116" w:rsidRDefault="00200116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008" w:rsidRDefault="00F00008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008" w:rsidRDefault="00F00008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008" w:rsidRDefault="00F00008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008" w:rsidRDefault="00F00008" w:rsidP="004049ED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0E81" w:rsidRPr="004049ED" w:rsidRDefault="004049ED" w:rsidP="00210BE1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="00E7660D"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 свой 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7660D" w:rsidRDefault="00E7660D" w:rsidP="00E7660D">
      <w:pPr>
        <w:pStyle w:val="a3"/>
        <w:tabs>
          <w:tab w:val="left" w:pos="252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="0040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E7660D" w:rsidRPr="004F57DA" w:rsidRDefault="00E7660D" w:rsidP="00E7660D">
      <w:pPr>
        <w:pStyle w:val="a3"/>
        <w:tabs>
          <w:tab w:val="left" w:pos="2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Гендерная структура,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183"/>
      </w:tblGrid>
      <w:tr w:rsidR="00E7660D" w:rsidRPr="004F57DA" w:rsidTr="00CE4EAF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:rsidR="00E7660D" w:rsidRPr="005F49E8" w:rsidRDefault="00E7660D" w:rsidP="00CE4EAF">
            <w:pPr>
              <w:pStyle w:val="11"/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Оценочные позиции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E7660D" w:rsidRPr="004F57DA" w:rsidRDefault="00E7660D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7660D" w:rsidRPr="004F57DA" w:rsidTr="00CE4EAF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:rsidR="00E7660D" w:rsidRPr="00CA2FD5" w:rsidRDefault="00E7660D" w:rsidP="00383C4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78" w:hanging="2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2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Мужской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E7660D" w:rsidRPr="004F57DA" w:rsidRDefault="00E03012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E7660D" w:rsidRPr="004F57DA" w:rsidTr="00CE4EAF">
        <w:trPr>
          <w:jc w:val="center"/>
        </w:trPr>
        <w:tc>
          <w:tcPr>
            <w:tcW w:w="7008" w:type="dxa"/>
            <w:shd w:val="pct5" w:color="auto" w:fill="FDE9D9"/>
          </w:tcPr>
          <w:p w:rsidR="00E7660D" w:rsidRPr="00D03E3A" w:rsidRDefault="00E7660D" w:rsidP="00383C4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78" w:hanging="2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Женский</w:t>
            </w:r>
          </w:p>
        </w:tc>
        <w:tc>
          <w:tcPr>
            <w:tcW w:w="2183" w:type="dxa"/>
            <w:shd w:val="pct5" w:color="auto" w:fill="FDE9D9"/>
            <w:vAlign w:val="center"/>
          </w:tcPr>
          <w:p w:rsidR="00E7660D" w:rsidRPr="00D03E3A" w:rsidRDefault="00E03012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</w:tbl>
    <w:p w:rsidR="00FA5B0F" w:rsidRDefault="00FA5B0F" w:rsidP="00FA5B0F">
      <w:pPr>
        <w:pStyle w:val="a3"/>
        <w:tabs>
          <w:tab w:val="left" w:pos="252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П.4</w:t>
      </w:r>
    </w:p>
    <w:p w:rsidR="00FA5B0F" w:rsidRPr="004F57DA" w:rsidRDefault="001A7FE5" w:rsidP="00FA5B0F">
      <w:pPr>
        <w:pStyle w:val="a3"/>
        <w:tabs>
          <w:tab w:val="left" w:pos="2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Семейная структура</w:t>
      </w:r>
      <w:r w:rsidR="00FA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183"/>
      </w:tblGrid>
      <w:tr w:rsidR="00FA5B0F" w:rsidRPr="004F57DA" w:rsidTr="003D0BF8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:rsidR="00FA5B0F" w:rsidRPr="005F49E8" w:rsidRDefault="00FA5B0F" w:rsidP="003D0BF8">
            <w:pPr>
              <w:pStyle w:val="11"/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Оценочные позиции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FA5B0F" w:rsidRPr="004F57DA" w:rsidRDefault="00FA5B0F" w:rsidP="003D0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03E3A" w:rsidRPr="00210BE1" w:rsidTr="003D0BF8">
        <w:trPr>
          <w:jc w:val="center"/>
        </w:trPr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:rsidR="00D03E3A" w:rsidRPr="00210BE1" w:rsidRDefault="00D03E3A" w:rsidP="00383C4D">
            <w:pPr>
              <w:numPr>
                <w:ilvl w:val="0"/>
                <w:numId w:val="14"/>
              </w:numPr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Состою в браке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D03E3A" w:rsidRPr="00210BE1" w:rsidRDefault="00D03E3A" w:rsidP="00D03E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D03E3A" w:rsidRPr="00210BE1" w:rsidTr="003D0BF8">
        <w:trPr>
          <w:jc w:val="center"/>
        </w:trPr>
        <w:tc>
          <w:tcPr>
            <w:tcW w:w="7008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14"/>
              </w:numPr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Не состою в браке и никогда не состоял</w:t>
            </w:r>
          </w:p>
        </w:tc>
        <w:tc>
          <w:tcPr>
            <w:tcW w:w="2183" w:type="dxa"/>
            <w:shd w:val="pct5" w:color="auto" w:fill="FDE9D9"/>
            <w:vAlign w:val="center"/>
          </w:tcPr>
          <w:p w:rsidR="00D03E3A" w:rsidRPr="00210BE1" w:rsidRDefault="00D03E3A" w:rsidP="00D03E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</w:tr>
      <w:tr w:rsidR="00D03E3A" w:rsidRPr="00210BE1" w:rsidTr="003D0BF8">
        <w:trPr>
          <w:jc w:val="center"/>
        </w:trPr>
        <w:tc>
          <w:tcPr>
            <w:tcW w:w="7008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14"/>
              </w:numPr>
              <w:tabs>
                <w:tab w:val="left" w:pos="-426"/>
                <w:tab w:val="num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>Не состою в браке по разводу или вдовству</w:t>
            </w:r>
          </w:p>
        </w:tc>
        <w:tc>
          <w:tcPr>
            <w:tcW w:w="2183" w:type="dxa"/>
            <w:shd w:val="pct5" w:color="auto" w:fill="FDE9D9"/>
            <w:vAlign w:val="center"/>
          </w:tcPr>
          <w:p w:rsidR="00D03E3A" w:rsidRPr="00210BE1" w:rsidRDefault="00D03E3A" w:rsidP="00D03E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D03E3A" w:rsidRPr="00210BE1" w:rsidTr="003D0BF8">
        <w:trPr>
          <w:jc w:val="center"/>
        </w:trPr>
        <w:tc>
          <w:tcPr>
            <w:tcW w:w="7008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14"/>
              </w:numPr>
              <w:tabs>
                <w:tab w:val="left" w:pos="-426"/>
                <w:tab w:val="num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Другое </w:t>
            </w:r>
          </w:p>
        </w:tc>
        <w:tc>
          <w:tcPr>
            <w:tcW w:w="2183" w:type="dxa"/>
            <w:shd w:val="pct5" w:color="auto" w:fill="FDE9D9"/>
            <w:vAlign w:val="center"/>
          </w:tcPr>
          <w:p w:rsidR="00D03E3A" w:rsidRPr="00210BE1" w:rsidRDefault="00D03E3A" w:rsidP="00D03E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</w:tbl>
    <w:p w:rsidR="00FA5B0F" w:rsidRDefault="00FA5B0F" w:rsidP="00FA5B0F">
      <w:pPr>
        <w:spacing w:after="0" w:line="367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7660D" w:rsidRPr="00C93C4D" w:rsidRDefault="004049ED" w:rsidP="004049ED">
      <w:pPr>
        <w:spacing w:after="0" w:line="367" w:lineRule="atLeast"/>
        <w:ind w:firstLine="709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="00E7660D"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у вас ученая степень?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7660D" w:rsidRDefault="00E7660D" w:rsidP="00E7660D">
      <w:pPr>
        <w:spacing w:after="0" w:line="240" w:lineRule="auto"/>
        <w:rPr>
          <w:rFonts w:ascii="Helvetica" w:eastAsia="Times New Roman" w:hAnsi="Helvetica" w:cs="Helvetica"/>
          <w:sz w:val="27"/>
          <w:lang w:eastAsia="ru-RU"/>
        </w:rPr>
      </w:pPr>
    </w:p>
    <w:p w:rsidR="00E7660D" w:rsidRDefault="00E7660D" w:rsidP="00E7660D">
      <w:pPr>
        <w:tabs>
          <w:tab w:val="left" w:pos="25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E7660D" w:rsidRPr="004F57DA" w:rsidRDefault="00E7660D" w:rsidP="00E7660D">
      <w:pPr>
        <w:tabs>
          <w:tab w:val="left" w:pos="25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ученой степени,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126"/>
      </w:tblGrid>
      <w:tr w:rsidR="00E7660D" w:rsidRPr="00210BE1" w:rsidTr="00D03E3A">
        <w:trPr>
          <w:jc w:val="center"/>
        </w:trPr>
        <w:tc>
          <w:tcPr>
            <w:tcW w:w="6969" w:type="dxa"/>
            <w:tcBorders>
              <w:bottom w:val="single" w:sz="4" w:space="0" w:color="auto"/>
            </w:tcBorders>
            <w:shd w:val="clear" w:color="auto" w:fill="auto"/>
          </w:tcPr>
          <w:p w:rsidR="00E7660D" w:rsidRPr="00210BE1" w:rsidRDefault="00E7660D" w:rsidP="00CE4E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позиции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0D" w:rsidRPr="00210BE1" w:rsidRDefault="00E7660D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B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3E3A" w:rsidRPr="00210BE1" w:rsidTr="00C06EA1">
        <w:trPr>
          <w:trHeight w:val="148"/>
          <w:jc w:val="center"/>
        </w:trPr>
        <w:tc>
          <w:tcPr>
            <w:tcW w:w="6969" w:type="dxa"/>
            <w:tcBorders>
              <w:bottom w:val="single" w:sz="4" w:space="0" w:color="auto"/>
            </w:tcBorders>
            <w:shd w:val="clear" w:color="auto" w:fill="auto"/>
          </w:tcPr>
          <w:p w:rsidR="00D03E3A" w:rsidRPr="00210BE1" w:rsidRDefault="00D03E3A" w:rsidP="00383C4D">
            <w:pPr>
              <w:numPr>
                <w:ilvl w:val="0"/>
                <w:numId w:val="22"/>
              </w:numPr>
              <w:tabs>
                <w:tab w:val="clear" w:pos="609"/>
                <w:tab w:val="left" w:pos="341"/>
                <w:tab w:val="num" w:pos="414"/>
                <w:tab w:val="num" w:pos="993"/>
                <w:tab w:val="left" w:pos="1134"/>
              </w:tabs>
              <w:spacing w:after="0" w:line="240" w:lineRule="auto"/>
              <w:ind w:left="341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Не имею ученой степени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E3A" w:rsidRPr="00210BE1" w:rsidRDefault="00D03E3A" w:rsidP="0097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03E3A" w:rsidRPr="00210BE1" w:rsidTr="00C06EA1">
        <w:trPr>
          <w:jc w:val="center"/>
        </w:trPr>
        <w:tc>
          <w:tcPr>
            <w:tcW w:w="6969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22"/>
              </w:numPr>
              <w:tabs>
                <w:tab w:val="clear" w:pos="609"/>
                <w:tab w:val="left" w:pos="341"/>
                <w:tab w:val="num" w:pos="414"/>
                <w:tab w:val="num" w:pos="993"/>
                <w:tab w:val="left" w:pos="1134"/>
              </w:tabs>
              <w:spacing w:after="0" w:line="240" w:lineRule="auto"/>
              <w:ind w:left="341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2126" w:type="dxa"/>
            <w:shd w:val="pct5" w:color="auto" w:fill="FDE9D9"/>
            <w:vAlign w:val="bottom"/>
          </w:tcPr>
          <w:p w:rsidR="00D03E3A" w:rsidRPr="00210BE1" w:rsidRDefault="00D03E3A" w:rsidP="0097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03E3A" w:rsidRPr="00210BE1" w:rsidTr="00C06EA1">
        <w:trPr>
          <w:jc w:val="center"/>
        </w:trPr>
        <w:tc>
          <w:tcPr>
            <w:tcW w:w="6969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22"/>
              </w:numPr>
              <w:tabs>
                <w:tab w:val="clear" w:pos="609"/>
                <w:tab w:val="left" w:pos="341"/>
                <w:tab w:val="num" w:pos="414"/>
                <w:tab w:val="num" w:pos="993"/>
                <w:tab w:val="left" w:pos="1134"/>
              </w:tabs>
              <w:spacing w:after="0" w:line="240" w:lineRule="auto"/>
              <w:ind w:left="341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Доктор наук</w:t>
            </w:r>
          </w:p>
        </w:tc>
        <w:tc>
          <w:tcPr>
            <w:tcW w:w="2126" w:type="dxa"/>
            <w:shd w:val="pct5" w:color="auto" w:fill="FDE9D9"/>
            <w:vAlign w:val="bottom"/>
          </w:tcPr>
          <w:p w:rsidR="00D03E3A" w:rsidRPr="00210BE1" w:rsidRDefault="00D03E3A" w:rsidP="0097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03E3A" w:rsidRPr="00210BE1" w:rsidTr="00C06EA1">
        <w:trPr>
          <w:jc w:val="center"/>
        </w:trPr>
        <w:tc>
          <w:tcPr>
            <w:tcW w:w="6969" w:type="dxa"/>
            <w:shd w:val="pct5" w:color="auto" w:fill="FDE9D9"/>
          </w:tcPr>
          <w:p w:rsidR="00D03E3A" w:rsidRPr="00210BE1" w:rsidRDefault="00D03E3A" w:rsidP="00383C4D">
            <w:pPr>
              <w:numPr>
                <w:ilvl w:val="0"/>
                <w:numId w:val="22"/>
              </w:numPr>
              <w:tabs>
                <w:tab w:val="clear" w:pos="609"/>
                <w:tab w:val="left" w:pos="341"/>
                <w:tab w:val="num" w:pos="414"/>
                <w:tab w:val="num" w:pos="993"/>
                <w:tab w:val="left" w:pos="1134"/>
              </w:tabs>
              <w:spacing w:after="0" w:line="240" w:lineRule="auto"/>
              <w:ind w:left="341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126" w:type="dxa"/>
            <w:shd w:val="pct5" w:color="auto" w:fill="FDE9D9"/>
            <w:vAlign w:val="bottom"/>
          </w:tcPr>
          <w:p w:rsidR="00D03E3A" w:rsidRPr="00210BE1" w:rsidRDefault="00D03E3A" w:rsidP="0097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D03E3A" w:rsidRPr="00D03E3A" w:rsidRDefault="00D03E3A" w:rsidP="00D03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0D" w:rsidRPr="004049ED" w:rsidRDefault="004049ED" w:rsidP="002D4364">
      <w:pPr>
        <w:spacing w:after="0" w:line="36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Респондентам был задан вопрос: «</w:t>
      </w:r>
      <w:r w:rsidR="00E7660D"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у вас ученое звание?</w:t>
      </w:r>
      <w:r w:rsidRPr="00404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7660D" w:rsidRDefault="00E7660D" w:rsidP="00E7660D">
      <w:pPr>
        <w:tabs>
          <w:tab w:val="left" w:pos="25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4F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E7660D" w:rsidRPr="004F57DA" w:rsidRDefault="00E7660D" w:rsidP="00E7660D">
      <w:pPr>
        <w:tabs>
          <w:tab w:val="left" w:pos="25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ученого звания,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2126"/>
      </w:tblGrid>
      <w:tr w:rsidR="00E7660D" w:rsidRPr="00210BE1" w:rsidTr="00750959">
        <w:trPr>
          <w:trHeight w:val="64"/>
          <w:jc w:val="center"/>
        </w:trPr>
        <w:tc>
          <w:tcPr>
            <w:tcW w:w="6884" w:type="dxa"/>
            <w:tcBorders>
              <w:bottom w:val="single" w:sz="4" w:space="0" w:color="auto"/>
            </w:tcBorders>
            <w:shd w:val="clear" w:color="auto" w:fill="auto"/>
          </w:tcPr>
          <w:p w:rsidR="00E7660D" w:rsidRPr="00210BE1" w:rsidRDefault="00E7660D" w:rsidP="00CE4EAF">
            <w:pPr>
              <w:pStyle w:val="11"/>
              <w:tabs>
                <w:tab w:val="left" w:pos="284"/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Оценочные позиции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0D" w:rsidRPr="00210BE1" w:rsidRDefault="00E7660D" w:rsidP="00CE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B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747A5" w:rsidRPr="00210BE1" w:rsidTr="00750959">
        <w:trPr>
          <w:trHeight w:val="64"/>
          <w:jc w:val="center"/>
        </w:trPr>
        <w:tc>
          <w:tcPr>
            <w:tcW w:w="6884" w:type="dxa"/>
            <w:tcBorders>
              <w:bottom w:val="single" w:sz="4" w:space="0" w:color="auto"/>
            </w:tcBorders>
            <w:shd w:val="clear" w:color="auto" w:fill="auto"/>
          </w:tcPr>
          <w:p w:rsidR="009747A5" w:rsidRPr="00210BE1" w:rsidRDefault="009747A5" w:rsidP="00383C4D">
            <w:pPr>
              <w:numPr>
                <w:ilvl w:val="0"/>
                <w:numId w:val="23"/>
              </w:numPr>
              <w:tabs>
                <w:tab w:val="clear" w:pos="720"/>
                <w:tab w:val="left" w:pos="338"/>
                <w:tab w:val="left" w:pos="1134"/>
              </w:tabs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Не имею ученого звания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5" w:rsidRPr="00210BE1" w:rsidRDefault="009747A5" w:rsidP="009747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9747A5" w:rsidRPr="00210BE1" w:rsidTr="00750959">
        <w:trPr>
          <w:jc w:val="center"/>
        </w:trPr>
        <w:tc>
          <w:tcPr>
            <w:tcW w:w="6884" w:type="dxa"/>
            <w:shd w:val="pct5" w:color="auto" w:fill="FDE9D9"/>
          </w:tcPr>
          <w:p w:rsidR="009747A5" w:rsidRPr="00210BE1" w:rsidRDefault="009747A5" w:rsidP="00383C4D">
            <w:pPr>
              <w:numPr>
                <w:ilvl w:val="0"/>
                <w:numId w:val="23"/>
              </w:numPr>
              <w:tabs>
                <w:tab w:val="clear" w:pos="720"/>
                <w:tab w:val="left" w:pos="338"/>
                <w:tab w:val="left" w:pos="1134"/>
              </w:tabs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126" w:type="dxa"/>
            <w:shd w:val="pct5" w:color="auto" w:fill="FDE9D9"/>
            <w:vAlign w:val="center"/>
          </w:tcPr>
          <w:p w:rsidR="009747A5" w:rsidRPr="00210BE1" w:rsidRDefault="009747A5" w:rsidP="009747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9747A5" w:rsidRPr="00210BE1" w:rsidTr="00750959">
        <w:trPr>
          <w:jc w:val="center"/>
        </w:trPr>
        <w:tc>
          <w:tcPr>
            <w:tcW w:w="6884" w:type="dxa"/>
            <w:shd w:val="pct5" w:color="auto" w:fill="FDE9D9"/>
          </w:tcPr>
          <w:p w:rsidR="009747A5" w:rsidRPr="00210BE1" w:rsidRDefault="009747A5" w:rsidP="00383C4D">
            <w:pPr>
              <w:numPr>
                <w:ilvl w:val="0"/>
                <w:numId w:val="23"/>
              </w:numPr>
              <w:tabs>
                <w:tab w:val="clear" w:pos="720"/>
                <w:tab w:val="left" w:pos="338"/>
                <w:tab w:val="left" w:pos="1134"/>
              </w:tabs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126" w:type="dxa"/>
            <w:shd w:val="pct5" w:color="auto" w:fill="FDE9D9"/>
            <w:vAlign w:val="center"/>
          </w:tcPr>
          <w:p w:rsidR="009747A5" w:rsidRPr="00210BE1" w:rsidRDefault="009747A5" w:rsidP="009747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9747A5" w:rsidRPr="00210BE1" w:rsidTr="00750959">
        <w:trPr>
          <w:jc w:val="center"/>
        </w:trPr>
        <w:tc>
          <w:tcPr>
            <w:tcW w:w="6884" w:type="dxa"/>
            <w:shd w:val="pct5" w:color="auto" w:fill="FDE9D9"/>
          </w:tcPr>
          <w:p w:rsidR="009747A5" w:rsidRPr="00210BE1" w:rsidRDefault="009747A5" w:rsidP="00383C4D">
            <w:pPr>
              <w:numPr>
                <w:ilvl w:val="0"/>
                <w:numId w:val="23"/>
              </w:numPr>
              <w:tabs>
                <w:tab w:val="clear" w:pos="720"/>
                <w:tab w:val="left" w:pos="338"/>
                <w:tab w:val="left" w:pos="1134"/>
              </w:tabs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2126" w:type="dxa"/>
            <w:shd w:val="pct5" w:color="auto" w:fill="FDE9D9"/>
            <w:vAlign w:val="center"/>
          </w:tcPr>
          <w:p w:rsidR="009747A5" w:rsidRPr="00210BE1" w:rsidRDefault="009747A5" w:rsidP="009747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9747A5" w:rsidRPr="00210BE1" w:rsidTr="00750959">
        <w:trPr>
          <w:jc w:val="center"/>
        </w:trPr>
        <w:tc>
          <w:tcPr>
            <w:tcW w:w="6884" w:type="dxa"/>
            <w:shd w:val="pct5" w:color="auto" w:fill="FDE9D9"/>
          </w:tcPr>
          <w:p w:rsidR="009747A5" w:rsidRPr="00210BE1" w:rsidRDefault="009747A5" w:rsidP="00383C4D">
            <w:pPr>
              <w:numPr>
                <w:ilvl w:val="0"/>
                <w:numId w:val="23"/>
              </w:numPr>
              <w:tabs>
                <w:tab w:val="clear" w:pos="720"/>
                <w:tab w:val="left" w:pos="338"/>
                <w:tab w:val="num" w:pos="993"/>
                <w:tab w:val="left" w:pos="1134"/>
              </w:tabs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126" w:type="dxa"/>
            <w:shd w:val="pct5" w:color="auto" w:fill="FDE9D9"/>
            <w:vAlign w:val="center"/>
          </w:tcPr>
          <w:p w:rsidR="009747A5" w:rsidRPr="00210BE1" w:rsidRDefault="009747A5" w:rsidP="009747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B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</w:tbl>
    <w:p w:rsidR="00E7660D" w:rsidRDefault="00E7660D"/>
    <w:sectPr w:rsidR="00E7660D" w:rsidSect="00052528">
      <w:head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20" w:rsidRDefault="00A73820" w:rsidP="00176000">
      <w:pPr>
        <w:spacing w:after="0" w:line="240" w:lineRule="auto"/>
      </w:pPr>
      <w:r>
        <w:separator/>
      </w:r>
    </w:p>
  </w:endnote>
  <w:endnote w:type="continuationSeparator" w:id="0">
    <w:p w:rsidR="00A73820" w:rsidRDefault="00A73820" w:rsidP="0017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Web 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20" w:rsidRDefault="00A73820" w:rsidP="00176000">
      <w:pPr>
        <w:spacing w:after="0" w:line="240" w:lineRule="auto"/>
      </w:pPr>
      <w:r>
        <w:separator/>
      </w:r>
    </w:p>
  </w:footnote>
  <w:footnote w:type="continuationSeparator" w:id="0">
    <w:p w:rsidR="00A73820" w:rsidRDefault="00A73820" w:rsidP="00176000">
      <w:pPr>
        <w:spacing w:after="0" w:line="240" w:lineRule="auto"/>
      </w:pPr>
      <w:r>
        <w:continuationSeparator/>
      </w:r>
    </w:p>
  </w:footnote>
  <w:footnote w:id="1">
    <w:p w:rsidR="00FE1D23" w:rsidRDefault="00FE1D23" w:rsidP="00960163">
      <w:pPr>
        <w:pStyle w:val="ab"/>
      </w:pPr>
      <w:r>
        <w:rPr>
          <w:rStyle w:val="ac"/>
          <w:rFonts w:eastAsiaTheme="majorEastAsia"/>
        </w:rPr>
        <w:footnoteRef/>
      </w:r>
      <w:r>
        <w:t xml:space="preserve"> Достоверность результатов выборочного опроса более 95%; ошибка данных выборочного опроса не превышает 1%.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3834"/>
    </w:sdtPr>
    <w:sdtEndPr/>
    <w:sdtContent>
      <w:p w:rsidR="00FE1D23" w:rsidRDefault="00FE1D2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D23" w:rsidRDefault="00FE1D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B2"/>
    <w:multiLevelType w:val="hybridMultilevel"/>
    <w:tmpl w:val="230A8814"/>
    <w:lvl w:ilvl="0" w:tplc="698ED6B2">
      <w:start w:val="5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B381B6F"/>
    <w:multiLevelType w:val="multilevel"/>
    <w:tmpl w:val="19F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B7A17"/>
    <w:multiLevelType w:val="hybridMultilevel"/>
    <w:tmpl w:val="314CB224"/>
    <w:lvl w:ilvl="0" w:tplc="93B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85BCB"/>
    <w:multiLevelType w:val="hybridMultilevel"/>
    <w:tmpl w:val="7AD25C70"/>
    <w:lvl w:ilvl="0" w:tplc="A47A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C189C"/>
    <w:multiLevelType w:val="hybridMultilevel"/>
    <w:tmpl w:val="7AD25C70"/>
    <w:lvl w:ilvl="0" w:tplc="A47A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A0995"/>
    <w:multiLevelType w:val="multilevel"/>
    <w:tmpl w:val="4C9ED79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92D5D"/>
    <w:multiLevelType w:val="hybridMultilevel"/>
    <w:tmpl w:val="B096F65A"/>
    <w:lvl w:ilvl="0" w:tplc="8B3851B2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7" w15:restartNumberingAfterBreak="0">
    <w:nsid w:val="20DF4D1D"/>
    <w:multiLevelType w:val="hybridMultilevel"/>
    <w:tmpl w:val="3F0E5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036A4A"/>
    <w:multiLevelType w:val="multilevel"/>
    <w:tmpl w:val="507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9046F3"/>
    <w:multiLevelType w:val="hybridMultilevel"/>
    <w:tmpl w:val="2852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4C5"/>
    <w:multiLevelType w:val="hybridMultilevel"/>
    <w:tmpl w:val="7AD25C70"/>
    <w:lvl w:ilvl="0" w:tplc="A47A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642AC9"/>
    <w:multiLevelType w:val="hybridMultilevel"/>
    <w:tmpl w:val="1794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040"/>
    <w:multiLevelType w:val="multilevel"/>
    <w:tmpl w:val="412C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35A0BC6"/>
    <w:multiLevelType w:val="hybridMultilevel"/>
    <w:tmpl w:val="9E94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E78FB"/>
    <w:multiLevelType w:val="hybridMultilevel"/>
    <w:tmpl w:val="7AD25C70"/>
    <w:lvl w:ilvl="0" w:tplc="A47A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0A7B48"/>
    <w:multiLevelType w:val="hybridMultilevel"/>
    <w:tmpl w:val="74BA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D55F0"/>
    <w:multiLevelType w:val="hybridMultilevel"/>
    <w:tmpl w:val="1F0A1CE4"/>
    <w:lvl w:ilvl="0" w:tplc="002CF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51A7"/>
    <w:multiLevelType w:val="hybridMultilevel"/>
    <w:tmpl w:val="960A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37F4"/>
    <w:multiLevelType w:val="hybridMultilevel"/>
    <w:tmpl w:val="8340C37A"/>
    <w:lvl w:ilvl="0" w:tplc="002CF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7628"/>
    <w:multiLevelType w:val="multilevel"/>
    <w:tmpl w:val="74D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507B8F"/>
    <w:multiLevelType w:val="hybridMultilevel"/>
    <w:tmpl w:val="E00CF0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0A5302"/>
    <w:multiLevelType w:val="hybridMultilevel"/>
    <w:tmpl w:val="2432E026"/>
    <w:lvl w:ilvl="0" w:tplc="A47A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47733D"/>
    <w:multiLevelType w:val="multilevel"/>
    <w:tmpl w:val="E420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E11586"/>
    <w:multiLevelType w:val="hybridMultilevel"/>
    <w:tmpl w:val="B8F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E3ECB"/>
    <w:multiLevelType w:val="hybridMultilevel"/>
    <w:tmpl w:val="505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F3D2F"/>
    <w:multiLevelType w:val="hybridMultilevel"/>
    <w:tmpl w:val="CB06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6882"/>
    <w:multiLevelType w:val="hybridMultilevel"/>
    <w:tmpl w:val="7AD25C70"/>
    <w:lvl w:ilvl="0" w:tplc="A47A6E7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9"/>
  </w:num>
  <w:num w:numId="5">
    <w:abstractNumId w:val="24"/>
  </w:num>
  <w:num w:numId="6">
    <w:abstractNumId w:val="19"/>
  </w:num>
  <w:num w:numId="7">
    <w:abstractNumId w:val="18"/>
  </w:num>
  <w:num w:numId="8">
    <w:abstractNumId w:val="16"/>
  </w:num>
  <w:num w:numId="9">
    <w:abstractNumId w:val="3"/>
  </w:num>
  <w:num w:numId="10">
    <w:abstractNumId w:val="10"/>
  </w:num>
  <w:num w:numId="11">
    <w:abstractNumId w:val="26"/>
  </w:num>
  <w:num w:numId="12">
    <w:abstractNumId w:val="21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22"/>
  </w:num>
  <w:num w:numId="18">
    <w:abstractNumId w:val="4"/>
  </w:num>
  <w:num w:numId="19">
    <w:abstractNumId w:val="7"/>
  </w:num>
  <w:num w:numId="20">
    <w:abstractNumId w:val="25"/>
  </w:num>
  <w:num w:numId="21">
    <w:abstractNumId w:val="15"/>
  </w:num>
  <w:num w:numId="22">
    <w:abstractNumId w:val="6"/>
  </w:num>
  <w:num w:numId="23">
    <w:abstractNumId w:val="12"/>
  </w:num>
  <w:num w:numId="24">
    <w:abstractNumId w:val="20"/>
  </w:num>
  <w:num w:numId="25">
    <w:abstractNumId w:val="1"/>
  </w:num>
  <w:num w:numId="26">
    <w:abstractNumId w:val="23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4D"/>
    <w:rsid w:val="000001B3"/>
    <w:rsid w:val="00005D2C"/>
    <w:rsid w:val="00007D62"/>
    <w:rsid w:val="000209ED"/>
    <w:rsid w:val="00022066"/>
    <w:rsid w:val="00031F00"/>
    <w:rsid w:val="00032997"/>
    <w:rsid w:val="000403BA"/>
    <w:rsid w:val="000465FA"/>
    <w:rsid w:val="00052528"/>
    <w:rsid w:val="00052FC2"/>
    <w:rsid w:val="0006515A"/>
    <w:rsid w:val="00066828"/>
    <w:rsid w:val="00071A54"/>
    <w:rsid w:val="00085A0B"/>
    <w:rsid w:val="00093603"/>
    <w:rsid w:val="000A0370"/>
    <w:rsid w:val="000A3291"/>
    <w:rsid w:val="000A3B49"/>
    <w:rsid w:val="000A3B60"/>
    <w:rsid w:val="000A544C"/>
    <w:rsid w:val="000A6EDE"/>
    <w:rsid w:val="000B00CB"/>
    <w:rsid w:val="000B4E5C"/>
    <w:rsid w:val="000B51FE"/>
    <w:rsid w:val="000B5288"/>
    <w:rsid w:val="000B54B5"/>
    <w:rsid w:val="000B7DCA"/>
    <w:rsid w:val="000C3FA1"/>
    <w:rsid w:val="000C4BFF"/>
    <w:rsid w:val="000E0A9A"/>
    <w:rsid w:val="000E1559"/>
    <w:rsid w:val="000E24BA"/>
    <w:rsid w:val="000E59C6"/>
    <w:rsid w:val="000F4730"/>
    <w:rsid w:val="000F54B6"/>
    <w:rsid w:val="000F6E7F"/>
    <w:rsid w:val="000F7135"/>
    <w:rsid w:val="00103ACA"/>
    <w:rsid w:val="00106396"/>
    <w:rsid w:val="001130B4"/>
    <w:rsid w:val="00113751"/>
    <w:rsid w:val="0011602C"/>
    <w:rsid w:val="00120599"/>
    <w:rsid w:val="00125D3E"/>
    <w:rsid w:val="00132446"/>
    <w:rsid w:val="0013456B"/>
    <w:rsid w:val="001459FC"/>
    <w:rsid w:val="001512B3"/>
    <w:rsid w:val="001548F1"/>
    <w:rsid w:val="00160DD7"/>
    <w:rsid w:val="00171E9F"/>
    <w:rsid w:val="001728CF"/>
    <w:rsid w:val="00173720"/>
    <w:rsid w:val="00173E55"/>
    <w:rsid w:val="00176000"/>
    <w:rsid w:val="00181075"/>
    <w:rsid w:val="001831FE"/>
    <w:rsid w:val="0018357E"/>
    <w:rsid w:val="00185516"/>
    <w:rsid w:val="001862AD"/>
    <w:rsid w:val="001922F6"/>
    <w:rsid w:val="00196383"/>
    <w:rsid w:val="00197576"/>
    <w:rsid w:val="001A1F62"/>
    <w:rsid w:val="001A24DD"/>
    <w:rsid w:val="001A7779"/>
    <w:rsid w:val="001A78CB"/>
    <w:rsid w:val="001A7FE5"/>
    <w:rsid w:val="001B03D8"/>
    <w:rsid w:val="001C0D98"/>
    <w:rsid w:val="001C7752"/>
    <w:rsid w:val="001D13B0"/>
    <w:rsid w:val="001D1E02"/>
    <w:rsid w:val="001D1F38"/>
    <w:rsid w:val="001E4EBA"/>
    <w:rsid w:val="001E71EF"/>
    <w:rsid w:val="001F0A86"/>
    <w:rsid w:val="001F1587"/>
    <w:rsid w:val="00200116"/>
    <w:rsid w:val="0020250A"/>
    <w:rsid w:val="0020392E"/>
    <w:rsid w:val="00210BE1"/>
    <w:rsid w:val="002127C1"/>
    <w:rsid w:val="002128D9"/>
    <w:rsid w:val="0021631F"/>
    <w:rsid w:val="002165DF"/>
    <w:rsid w:val="002254C6"/>
    <w:rsid w:val="0022763A"/>
    <w:rsid w:val="002331BC"/>
    <w:rsid w:val="00244B88"/>
    <w:rsid w:val="00247227"/>
    <w:rsid w:val="00251ADE"/>
    <w:rsid w:val="002655A2"/>
    <w:rsid w:val="00266189"/>
    <w:rsid w:val="00274677"/>
    <w:rsid w:val="002760A4"/>
    <w:rsid w:val="002777B0"/>
    <w:rsid w:val="00280864"/>
    <w:rsid w:val="002811A3"/>
    <w:rsid w:val="00284042"/>
    <w:rsid w:val="00287B21"/>
    <w:rsid w:val="002901D3"/>
    <w:rsid w:val="00291856"/>
    <w:rsid w:val="00296D34"/>
    <w:rsid w:val="002A43FF"/>
    <w:rsid w:val="002A5E4B"/>
    <w:rsid w:val="002B07B2"/>
    <w:rsid w:val="002B414C"/>
    <w:rsid w:val="002B5E47"/>
    <w:rsid w:val="002B63BB"/>
    <w:rsid w:val="002C48EE"/>
    <w:rsid w:val="002D007B"/>
    <w:rsid w:val="002D01D6"/>
    <w:rsid w:val="002D38A6"/>
    <w:rsid w:val="002D4364"/>
    <w:rsid w:val="002D54F0"/>
    <w:rsid w:val="002D5E49"/>
    <w:rsid w:val="002D65F6"/>
    <w:rsid w:val="002E0239"/>
    <w:rsid w:val="002E1506"/>
    <w:rsid w:val="002E4A84"/>
    <w:rsid w:val="002E6054"/>
    <w:rsid w:val="002F308B"/>
    <w:rsid w:val="0030378D"/>
    <w:rsid w:val="00304878"/>
    <w:rsid w:val="00310568"/>
    <w:rsid w:val="00310F42"/>
    <w:rsid w:val="0031775A"/>
    <w:rsid w:val="00324AA2"/>
    <w:rsid w:val="0033355B"/>
    <w:rsid w:val="003340C9"/>
    <w:rsid w:val="00335128"/>
    <w:rsid w:val="00335762"/>
    <w:rsid w:val="00344D3E"/>
    <w:rsid w:val="00356D8C"/>
    <w:rsid w:val="00366F53"/>
    <w:rsid w:val="003670D0"/>
    <w:rsid w:val="00371A1C"/>
    <w:rsid w:val="003754C9"/>
    <w:rsid w:val="00376DEE"/>
    <w:rsid w:val="003770EE"/>
    <w:rsid w:val="00383C4D"/>
    <w:rsid w:val="00384C78"/>
    <w:rsid w:val="00386FF2"/>
    <w:rsid w:val="003871A3"/>
    <w:rsid w:val="003973EF"/>
    <w:rsid w:val="003A09C2"/>
    <w:rsid w:val="003A1D1A"/>
    <w:rsid w:val="003A3799"/>
    <w:rsid w:val="003A6456"/>
    <w:rsid w:val="003D0BF8"/>
    <w:rsid w:val="003E11D0"/>
    <w:rsid w:val="003E3A5A"/>
    <w:rsid w:val="003E4388"/>
    <w:rsid w:val="003E4F4E"/>
    <w:rsid w:val="003E74A1"/>
    <w:rsid w:val="004044B2"/>
    <w:rsid w:val="004049ED"/>
    <w:rsid w:val="00406485"/>
    <w:rsid w:val="00412C60"/>
    <w:rsid w:val="00414CE5"/>
    <w:rsid w:val="00426977"/>
    <w:rsid w:val="00435E66"/>
    <w:rsid w:val="00444DCF"/>
    <w:rsid w:val="00452BF0"/>
    <w:rsid w:val="00483A8F"/>
    <w:rsid w:val="00491328"/>
    <w:rsid w:val="004A04EC"/>
    <w:rsid w:val="004A05AE"/>
    <w:rsid w:val="004A4D62"/>
    <w:rsid w:val="004A53D9"/>
    <w:rsid w:val="004B0924"/>
    <w:rsid w:val="004B2A8B"/>
    <w:rsid w:val="004B5895"/>
    <w:rsid w:val="004B68F8"/>
    <w:rsid w:val="004B69FB"/>
    <w:rsid w:val="004B6AE9"/>
    <w:rsid w:val="004C007A"/>
    <w:rsid w:val="004C10B6"/>
    <w:rsid w:val="004C3158"/>
    <w:rsid w:val="004D0814"/>
    <w:rsid w:val="004D0E7A"/>
    <w:rsid w:val="004D48A8"/>
    <w:rsid w:val="004D7D39"/>
    <w:rsid w:val="004E40A4"/>
    <w:rsid w:val="004E506F"/>
    <w:rsid w:val="004F1ECD"/>
    <w:rsid w:val="004F2D33"/>
    <w:rsid w:val="004F4B20"/>
    <w:rsid w:val="00503D77"/>
    <w:rsid w:val="00505472"/>
    <w:rsid w:val="00507113"/>
    <w:rsid w:val="005178AF"/>
    <w:rsid w:val="0052175A"/>
    <w:rsid w:val="00527709"/>
    <w:rsid w:val="00527717"/>
    <w:rsid w:val="00531FD3"/>
    <w:rsid w:val="00535A84"/>
    <w:rsid w:val="00535F48"/>
    <w:rsid w:val="00536C3D"/>
    <w:rsid w:val="00536E82"/>
    <w:rsid w:val="00550625"/>
    <w:rsid w:val="00560BEF"/>
    <w:rsid w:val="0056223C"/>
    <w:rsid w:val="00565884"/>
    <w:rsid w:val="00566FF8"/>
    <w:rsid w:val="005670A5"/>
    <w:rsid w:val="0057008E"/>
    <w:rsid w:val="00570B56"/>
    <w:rsid w:val="005727CB"/>
    <w:rsid w:val="0057289D"/>
    <w:rsid w:val="005762AF"/>
    <w:rsid w:val="005772E2"/>
    <w:rsid w:val="0058183E"/>
    <w:rsid w:val="00590EAB"/>
    <w:rsid w:val="00592901"/>
    <w:rsid w:val="00594B46"/>
    <w:rsid w:val="00597A1C"/>
    <w:rsid w:val="005A1BC9"/>
    <w:rsid w:val="005A705A"/>
    <w:rsid w:val="005B3838"/>
    <w:rsid w:val="005B4F99"/>
    <w:rsid w:val="005C0DAB"/>
    <w:rsid w:val="005C10C2"/>
    <w:rsid w:val="005E3207"/>
    <w:rsid w:val="005F65ED"/>
    <w:rsid w:val="00607D38"/>
    <w:rsid w:val="00614840"/>
    <w:rsid w:val="00620C8B"/>
    <w:rsid w:val="00627208"/>
    <w:rsid w:val="006302B2"/>
    <w:rsid w:val="00630A42"/>
    <w:rsid w:val="00632838"/>
    <w:rsid w:val="00636CF1"/>
    <w:rsid w:val="0064182F"/>
    <w:rsid w:val="006425FE"/>
    <w:rsid w:val="00643359"/>
    <w:rsid w:val="00644B2C"/>
    <w:rsid w:val="00652817"/>
    <w:rsid w:val="00652D11"/>
    <w:rsid w:val="00671380"/>
    <w:rsid w:val="00675CB5"/>
    <w:rsid w:val="00681669"/>
    <w:rsid w:val="00682AC8"/>
    <w:rsid w:val="006916FF"/>
    <w:rsid w:val="00695B44"/>
    <w:rsid w:val="006A4494"/>
    <w:rsid w:val="006A5C61"/>
    <w:rsid w:val="006A61DD"/>
    <w:rsid w:val="006A71DB"/>
    <w:rsid w:val="006B0E81"/>
    <w:rsid w:val="006B7B58"/>
    <w:rsid w:val="006C3A47"/>
    <w:rsid w:val="006D4109"/>
    <w:rsid w:val="006D4323"/>
    <w:rsid w:val="006E1924"/>
    <w:rsid w:val="006E4E12"/>
    <w:rsid w:val="006E699F"/>
    <w:rsid w:val="00701ACB"/>
    <w:rsid w:val="00701BFA"/>
    <w:rsid w:val="00704857"/>
    <w:rsid w:val="00707226"/>
    <w:rsid w:val="0071079D"/>
    <w:rsid w:val="007205FB"/>
    <w:rsid w:val="00726282"/>
    <w:rsid w:val="007278DB"/>
    <w:rsid w:val="00742F8B"/>
    <w:rsid w:val="007455E5"/>
    <w:rsid w:val="00747E8A"/>
    <w:rsid w:val="00750959"/>
    <w:rsid w:val="00750E6E"/>
    <w:rsid w:val="00751F4C"/>
    <w:rsid w:val="007522A4"/>
    <w:rsid w:val="00752B5C"/>
    <w:rsid w:val="00752D6D"/>
    <w:rsid w:val="00753633"/>
    <w:rsid w:val="00755243"/>
    <w:rsid w:val="007624A8"/>
    <w:rsid w:val="0076597E"/>
    <w:rsid w:val="007704BB"/>
    <w:rsid w:val="00773AC4"/>
    <w:rsid w:val="00775006"/>
    <w:rsid w:val="0077602F"/>
    <w:rsid w:val="00783663"/>
    <w:rsid w:val="00784E22"/>
    <w:rsid w:val="00794D18"/>
    <w:rsid w:val="007955E2"/>
    <w:rsid w:val="007A04AB"/>
    <w:rsid w:val="007A5FFB"/>
    <w:rsid w:val="007A7E58"/>
    <w:rsid w:val="007B0A94"/>
    <w:rsid w:val="007D12B3"/>
    <w:rsid w:val="007D2BAE"/>
    <w:rsid w:val="007D355E"/>
    <w:rsid w:val="007E0865"/>
    <w:rsid w:val="007F2026"/>
    <w:rsid w:val="007F4E8B"/>
    <w:rsid w:val="007F573B"/>
    <w:rsid w:val="007F6EA2"/>
    <w:rsid w:val="008004A1"/>
    <w:rsid w:val="00801A7F"/>
    <w:rsid w:val="00802CD6"/>
    <w:rsid w:val="00811D9B"/>
    <w:rsid w:val="00812DF2"/>
    <w:rsid w:val="00826811"/>
    <w:rsid w:val="00831772"/>
    <w:rsid w:val="00832F3C"/>
    <w:rsid w:val="00835F5F"/>
    <w:rsid w:val="00842162"/>
    <w:rsid w:val="00850C07"/>
    <w:rsid w:val="0085686B"/>
    <w:rsid w:val="00856D29"/>
    <w:rsid w:val="0086205D"/>
    <w:rsid w:val="00862C62"/>
    <w:rsid w:val="008630FE"/>
    <w:rsid w:val="00864855"/>
    <w:rsid w:val="00891F1E"/>
    <w:rsid w:val="008937FE"/>
    <w:rsid w:val="008B7A22"/>
    <w:rsid w:val="008C00F1"/>
    <w:rsid w:val="008C1A25"/>
    <w:rsid w:val="008C266B"/>
    <w:rsid w:val="008D45CD"/>
    <w:rsid w:val="008E005A"/>
    <w:rsid w:val="008E231B"/>
    <w:rsid w:val="008F0F8A"/>
    <w:rsid w:val="008F206A"/>
    <w:rsid w:val="00901055"/>
    <w:rsid w:val="00911B48"/>
    <w:rsid w:val="009137B0"/>
    <w:rsid w:val="00916EEC"/>
    <w:rsid w:val="00924673"/>
    <w:rsid w:val="0092691C"/>
    <w:rsid w:val="00934780"/>
    <w:rsid w:val="009455C8"/>
    <w:rsid w:val="00950650"/>
    <w:rsid w:val="00956330"/>
    <w:rsid w:val="00956CD8"/>
    <w:rsid w:val="00960163"/>
    <w:rsid w:val="009747A5"/>
    <w:rsid w:val="00975B1E"/>
    <w:rsid w:val="00982599"/>
    <w:rsid w:val="00985658"/>
    <w:rsid w:val="00992435"/>
    <w:rsid w:val="009942B9"/>
    <w:rsid w:val="009A2344"/>
    <w:rsid w:val="009A23FD"/>
    <w:rsid w:val="009B48B5"/>
    <w:rsid w:val="009B538B"/>
    <w:rsid w:val="009C2039"/>
    <w:rsid w:val="009D2A76"/>
    <w:rsid w:val="009D402C"/>
    <w:rsid w:val="009E4D80"/>
    <w:rsid w:val="009E57E8"/>
    <w:rsid w:val="009E6217"/>
    <w:rsid w:val="009F041F"/>
    <w:rsid w:val="009F59D8"/>
    <w:rsid w:val="009F6FEB"/>
    <w:rsid w:val="009F79AA"/>
    <w:rsid w:val="00A0183E"/>
    <w:rsid w:val="00A04828"/>
    <w:rsid w:val="00A06772"/>
    <w:rsid w:val="00A07928"/>
    <w:rsid w:val="00A13A68"/>
    <w:rsid w:val="00A178C4"/>
    <w:rsid w:val="00A266C0"/>
    <w:rsid w:val="00A2670E"/>
    <w:rsid w:val="00A26A2E"/>
    <w:rsid w:val="00A26FA5"/>
    <w:rsid w:val="00A274B4"/>
    <w:rsid w:val="00A34447"/>
    <w:rsid w:val="00A40B54"/>
    <w:rsid w:val="00A416D5"/>
    <w:rsid w:val="00A4583D"/>
    <w:rsid w:val="00A46C25"/>
    <w:rsid w:val="00A50480"/>
    <w:rsid w:val="00A534FE"/>
    <w:rsid w:val="00A54554"/>
    <w:rsid w:val="00A54E39"/>
    <w:rsid w:val="00A7014B"/>
    <w:rsid w:val="00A7051E"/>
    <w:rsid w:val="00A713FB"/>
    <w:rsid w:val="00A73820"/>
    <w:rsid w:val="00A7555E"/>
    <w:rsid w:val="00A80406"/>
    <w:rsid w:val="00A83438"/>
    <w:rsid w:val="00A906B9"/>
    <w:rsid w:val="00A93DB5"/>
    <w:rsid w:val="00A969CF"/>
    <w:rsid w:val="00AA0BF2"/>
    <w:rsid w:val="00AA2A3F"/>
    <w:rsid w:val="00AB27FE"/>
    <w:rsid w:val="00AB385C"/>
    <w:rsid w:val="00AB645B"/>
    <w:rsid w:val="00AC47C0"/>
    <w:rsid w:val="00AC47CC"/>
    <w:rsid w:val="00AC49E5"/>
    <w:rsid w:val="00AC6FBF"/>
    <w:rsid w:val="00AD172A"/>
    <w:rsid w:val="00AD3B74"/>
    <w:rsid w:val="00AE01C8"/>
    <w:rsid w:val="00AE2552"/>
    <w:rsid w:val="00AE6B60"/>
    <w:rsid w:val="00AF1C0B"/>
    <w:rsid w:val="00AF1D9B"/>
    <w:rsid w:val="00B04197"/>
    <w:rsid w:val="00B06378"/>
    <w:rsid w:val="00B13388"/>
    <w:rsid w:val="00B14305"/>
    <w:rsid w:val="00B22A79"/>
    <w:rsid w:val="00B24ACC"/>
    <w:rsid w:val="00B308C1"/>
    <w:rsid w:val="00B42451"/>
    <w:rsid w:val="00B45DEF"/>
    <w:rsid w:val="00B503A9"/>
    <w:rsid w:val="00B52D8A"/>
    <w:rsid w:val="00B61CAF"/>
    <w:rsid w:val="00B76431"/>
    <w:rsid w:val="00B82E1D"/>
    <w:rsid w:val="00B843F2"/>
    <w:rsid w:val="00B86121"/>
    <w:rsid w:val="00B86E15"/>
    <w:rsid w:val="00B9188A"/>
    <w:rsid w:val="00BA39CB"/>
    <w:rsid w:val="00BB613E"/>
    <w:rsid w:val="00BC07E5"/>
    <w:rsid w:val="00BD0569"/>
    <w:rsid w:val="00BD262D"/>
    <w:rsid w:val="00BD61F2"/>
    <w:rsid w:val="00BD63F4"/>
    <w:rsid w:val="00BD753D"/>
    <w:rsid w:val="00BE2D5C"/>
    <w:rsid w:val="00BE4DF6"/>
    <w:rsid w:val="00BE5455"/>
    <w:rsid w:val="00BF02CF"/>
    <w:rsid w:val="00BF3CE2"/>
    <w:rsid w:val="00C01104"/>
    <w:rsid w:val="00C029A6"/>
    <w:rsid w:val="00C05F1B"/>
    <w:rsid w:val="00C06EA1"/>
    <w:rsid w:val="00C2175F"/>
    <w:rsid w:val="00C234FB"/>
    <w:rsid w:val="00C4254B"/>
    <w:rsid w:val="00C45451"/>
    <w:rsid w:val="00C45E1F"/>
    <w:rsid w:val="00C468A3"/>
    <w:rsid w:val="00C50398"/>
    <w:rsid w:val="00C522C8"/>
    <w:rsid w:val="00C5303E"/>
    <w:rsid w:val="00C5691C"/>
    <w:rsid w:val="00C56B5B"/>
    <w:rsid w:val="00C65AF2"/>
    <w:rsid w:val="00C67278"/>
    <w:rsid w:val="00C71391"/>
    <w:rsid w:val="00C752BD"/>
    <w:rsid w:val="00C76A2B"/>
    <w:rsid w:val="00C8376E"/>
    <w:rsid w:val="00C93BF7"/>
    <w:rsid w:val="00C93C4D"/>
    <w:rsid w:val="00C952EA"/>
    <w:rsid w:val="00CA08DF"/>
    <w:rsid w:val="00CB1DE5"/>
    <w:rsid w:val="00CB2AE5"/>
    <w:rsid w:val="00CB75F2"/>
    <w:rsid w:val="00CC0041"/>
    <w:rsid w:val="00CC5ABF"/>
    <w:rsid w:val="00CC7B8A"/>
    <w:rsid w:val="00CD0086"/>
    <w:rsid w:val="00CD534A"/>
    <w:rsid w:val="00CE0D78"/>
    <w:rsid w:val="00CE207D"/>
    <w:rsid w:val="00CE4EAF"/>
    <w:rsid w:val="00CE536D"/>
    <w:rsid w:val="00CF2095"/>
    <w:rsid w:val="00CF4A02"/>
    <w:rsid w:val="00D03B97"/>
    <w:rsid w:val="00D03E3A"/>
    <w:rsid w:val="00D112B3"/>
    <w:rsid w:val="00D11C7B"/>
    <w:rsid w:val="00D13041"/>
    <w:rsid w:val="00D1388F"/>
    <w:rsid w:val="00D14415"/>
    <w:rsid w:val="00D17E39"/>
    <w:rsid w:val="00D20875"/>
    <w:rsid w:val="00D25284"/>
    <w:rsid w:val="00D26D7E"/>
    <w:rsid w:val="00D41528"/>
    <w:rsid w:val="00D5147E"/>
    <w:rsid w:val="00D52C9B"/>
    <w:rsid w:val="00D55235"/>
    <w:rsid w:val="00D67CA5"/>
    <w:rsid w:val="00D70C21"/>
    <w:rsid w:val="00D75B48"/>
    <w:rsid w:val="00D75BC9"/>
    <w:rsid w:val="00D80C87"/>
    <w:rsid w:val="00D960EF"/>
    <w:rsid w:val="00D975F3"/>
    <w:rsid w:val="00DA2D03"/>
    <w:rsid w:val="00DB01F8"/>
    <w:rsid w:val="00DB036E"/>
    <w:rsid w:val="00DB1A70"/>
    <w:rsid w:val="00DB3C30"/>
    <w:rsid w:val="00DB7A72"/>
    <w:rsid w:val="00DB7F54"/>
    <w:rsid w:val="00DC4AEA"/>
    <w:rsid w:val="00DD2881"/>
    <w:rsid w:val="00DE2908"/>
    <w:rsid w:val="00DE60DA"/>
    <w:rsid w:val="00DF271B"/>
    <w:rsid w:val="00DF3539"/>
    <w:rsid w:val="00E019B4"/>
    <w:rsid w:val="00E03012"/>
    <w:rsid w:val="00E07EC5"/>
    <w:rsid w:val="00E11DD3"/>
    <w:rsid w:val="00E1743C"/>
    <w:rsid w:val="00E27DBB"/>
    <w:rsid w:val="00E54B20"/>
    <w:rsid w:val="00E57516"/>
    <w:rsid w:val="00E6005B"/>
    <w:rsid w:val="00E6042F"/>
    <w:rsid w:val="00E63AB2"/>
    <w:rsid w:val="00E64F1E"/>
    <w:rsid w:val="00E658C7"/>
    <w:rsid w:val="00E67AA4"/>
    <w:rsid w:val="00E7660D"/>
    <w:rsid w:val="00E77A61"/>
    <w:rsid w:val="00E80170"/>
    <w:rsid w:val="00E8589F"/>
    <w:rsid w:val="00E86584"/>
    <w:rsid w:val="00E86D59"/>
    <w:rsid w:val="00E909F7"/>
    <w:rsid w:val="00E92691"/>
    <w:rsid w:val="00E94D5F"/>
    <w:rsid w:val="00E964DF"/>
    <w:rsid w:val="00EA1A3F"/>
    <w:rsid w:val="00EA324E"/>
    <w:rsid w:val="00EA3BC4"/>
    <w:rsid w:val="00EA768E"/>
    <w:rsid w:val="00EB3BA8"/>
    <w:rsid w:val="00EB7DB3"/>
    <w:rsid w:val="00EC433E"/>
    <w:rsid w:val="00EC5111"/>
    <w:rsid w:val="00EC7B8F"/>
    <w:rsid w:val="00ED21C3"/>
    <w:rsid w:val="00ED61F4"/>
    <w:rsid w:val="00EE15AE"/>
    <w:rsid w:val="00EE3E7E"/>
    <w:rsid w:val="00EE77B8"/>
    <w:rsid w:val="00EF3601"/>
    <w:rsid w:val="00EF551D"/>
    <w:rsid w:val="00F00008"/>
    <w:rsid w:val="00F01B99"/>
    <w:rsid w:val="00F07A45"/>
    <w:rsid w:val="00F127F6"/>
    <w:rsid w:val="00F12E62"/>
    <w:rsid w:val="00F170E7"/>
    <w:rsid w:val="00F25A46"/>
    <w:rsid w:val="00F26346"/>
    <w:rsid w:val="00F30C59"/>
    <w:rsid w:val="00F3349E"/>
    <w:rsid w:val="00F37BDB"/>
    <w:rsid w:val="00F44422"/>
    <w:rsid w:val="00F5736E"/>
    <w:rsid w:val="00F61263"/>
    <w:rsid w:val="00F627B1"/>
    <w:rsid w:val="00F65FD6"/>
    <w:rsid w:val="00F72E2F"/>
    <w:rsid w:val="00F73C7C"/>
    <w:rsid w:val="00F770ED"/>
    <w:rsid w:val="00F77A53"/>
    <w:rsid w:val="00F832C8"/>
    <w:rsid w:val="00F85B69"/>
    <w:rsid w:val="00F86B56"/>
    <w:rsid w:val="00F9010E"/>
    <w:rsid w:val="00F91E77"/>
    <w:rsid w:val="00F93C91"/>
    <w:rsid w:val="00F93CC9"/>
    <w:rsid w:val="00FA11FD"/>
    <w:rsid w:val="00FA1352"/>
    <w:rsid w:val="00FA2516"/>
    <w:rsid w:val="00FA26C4"/>
    <w:rsid w:val="00FA2D3D"/>
    <w:rsid w:val="00FA5B0F"/>
    <w:rsid w:val="00FB61F3"/>
    <w:rsid w:val="00FB6D9F"/>
    <w:rsid w:val="00FB6DC7"/>
    <w:rsid w:val="00FC1E38"/>
    <w:rsid w:val="00FC6286"/>
    <w:rsid w:val="00FE1D23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A07"/>
  <w15:docId w15:val="{FCA1FDD9-3A1E-4E6E-B356-B3CF9EE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6E"/>
  </w:style>
  <w:style w:type="paragraph" w:styleId="1">
    <w:name w:val="heading 1"/>
    <w:basedOn w:val="a"/>
    <w:next w:val="a"/>
    <w:link w:val="10"/>
    <w:uiPriority w:val="9"/>
    <w:qFormat/>
    <w:rsid w:val="00E76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C93C4D"/>
  </w:style>
  <w:style w:type="paragraph" w:styleId="a3">
    <w:name w:val="List Paragraph"/>
    <w:basedOn w:val="a"/>
    <w:uiPriority w:val="34"/>
    <w:qFormat/>
    <w:rsid w:val="00831772"/>
    <w:pPr>
      <w:spacing w:after="160" w:line="256" w:lineRule="auto"/>
      <w:ind w:left="720"/>
      <w:contextualSpacing/>
    </w:pPr>
  </w:style>
  <w:style w:type="paragraph" w:customStyle="1" w:styleId="11">
    <w:name w:val="Обычный1"/>
    <w:rsid w:val="008317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No Spacing"/>
    <w:link w:val="a5"/>
    <w:qFormat/>
    <w:rsid w:val="00A416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rsid w:val="00A416D5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link w:val="a7"/>
    <w:rsid w:val="002165DF"/>
    <w:rPr>
      <w:sz w:val="24"/>
      <w:szCs w:val="24"/>
    </w:rPr>
  </w:style>
  <w:style w:type="paragraph" w:styleId="a7">
    <w:name w:val="footer"/>
    <w:basedOn w:val="a"/>
    <w:link w:val="a6"/>
    <w:rsid w:val="002165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165DF"/>
  </w:style>
  <w:style w:type="character" w:customStyle="1" w:styleId="10">
    <w:name w:val="Заголовок 1 Знак"/>
    <w:basedOn w:val="a0"/>
    <w:link w:val="1"/>
    <w:uiPriority w:val="9"/>
    <w:rsid w:val="00E76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5AE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b"/>
    <w:rsid w:val="00960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960163"/>
    <w:rPr>
      <w:vertAlign w:val="superscript"/>
    </w:rPr>
  </w:style>
  <w:style w:type="paragraph" w:styleId="ab">
    <w:name w:val="footnote text"/>
    <w:basedOn w:val="a"/>
    <w:link w:val="aa"/>
    <w:rsid w:val="009601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960163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007A"/>
  </w:style>
  <w:style w:type="paragraph" w:customStyle="1" w:styleId="Pa9">
    <w:name w:val="Pa9"/>
    <w:basedOn w:val="a"/>
    <w:next w:val="a"/>
    <w:uiPriority w:val="99"/>
    <w:rsid w:val="00D52C9B"/>
    <w:pPr>
      <w:autoSpaceDE w:val="0"/>
      <w:autoSpaceDN w:val="0"/>
      <w:adjustRightInd w:val="0"/>
      <w:spacing w:after="0" w:line="201" w:lineRule="atLeast"/>
    </w:pPr>
    <w:rPr>
      <w:rFonts w:ascii="Pragmatica Web Book" w:hAnsi="Pragmatica Web Book"/>
      <w:sz w:val="24"/>
      <w:szCs w:val="24"/>
    </w:rPr>
  </w:style>
  <w:style w:type="character" w:styleId="af">
    <w:name w:val="Emphasis"/>
    <w:basedOn w:val="a0"/>
    <w:uiPriority w:val="20"/>
    <w:qFormat/>
    <w:rsid w:val="00335762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F00008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00008"/>
    <w:pPr>
      <w:spacing w:after="100"/>
    </w:pPr>
  </w:style>
  <w:style w:type="character" w:styleId="af1">
    <w:name w:val="Hyperlink"/>
    <w:basedOn w:val="a0"/>
    <w:uiPriority w:val="99"/>
    <w:unhideWhenUsed/>
    <w:rsid w:val="00F00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26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59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25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3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46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10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8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4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82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0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10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0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0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1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476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50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9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68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32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2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46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56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3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23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26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246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7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926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69;&#1082;&#1089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69;&#1082;&#1089;&#1077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69;&#1082;&#1089;&#1077;&#1083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69;&#1082;&#1089;&#1077;&#1083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69;&#1082;&#1089;&#1077;&#1083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u.ivanov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Лист1!$D$5:$D$9</c:f>
              <c:strCache>
                <c:ptCount val="5"/>
                <c:pt idx="0">
                  <c:v>Возможность карьерного роста</c:v>
                </c:pt>
                <c:pt idx="1">
                  <c:v>Возможность обучать </c:v>
                </c:pt>
                <c:pt idx="2">
                  <c:v>Возможность реализовать свой трудовой  потенциал</c:v>
                </c:pt>
                <c:pt idx="3">
                  <c:v>Приобретение нового опыта, знаний</c:v>
                </c:pt>
                <c:pt idx="4">
                  <c:v>Общение со студентами</c:v>
                </c:pt>
              </c:strCache>
            </c:strRef>
          </c:cat>
          <c:val>
            <c:numRef>
              <c:f>Лист1!$E$5:$E$9</c:f>
              <c:numCache>
                <c:formatCode>General</c:formatCode>
                <c:ptCount val="5"/>
                <c:pt idx="0">
                  <c:v>9.2000000000000011</c:v>
                </c:pt>
                <c:pt idx="1">
                  <c:v>10</c:v>
                </c:pt>
                <c:pt idx="2">
                  <c:v>11.1</c:v>
                </c:pt>
                <c:pt idx="3">
                  <c:v>11.9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B-4D97-9EFE-0AB539CE6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axId val="828917584"/>
        <c:axId val="828918128"/>
      </c:barChart>
      <c:catAx>
        <c:axId val="828917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28918128"/>
        <c:crosses val="autoZero"/>
        <c:auto val="1"/>
        <c:lblAlgn val="ctr"/>
        <c:lblOffset val="100"/>
        <c:noMultiLvlLbl val="0"/>
      </c:catAx>
      <c:valAx>
        <c:axId val="82891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917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Лист2!$D$3:$D$11</c:f>
              <c:strCache>
                <c:ptCount val="9"/>
                <c:pt idx="0">
                  <c:v>Эта работа хорошо оплачивается</c:v>
                </c:pt>
                <c:pt idx="1">
                  <c:v>На работу всегда можно легко устроиться</c:v>
                </c:pt>
                <c:pt idx="2">
                  <c:v>Другое</c:v>
                </c:pt>
                <c:pt idx="3">
                  <c:v>Продолжаю семейные традиции</c:v>
                </c:pt>
                <c:pt idx="4">
                  <c:v>Высокий социальный статус</c:v>
                </c:pt>
                <c:pt idx="5">
                  <c:v>Стабильная занятость и социальная защита</c:v>
                </c:pt>
                <c:pt idx="6">
                  <c:v>В целях саморазвития</c:v>
                </c:pt>
                <c:pt idx="7">
                  <c:v>Люблю работать с людьми</c:v>
                </c:pt>
                <c:pt idx="8">
                  <c:v>Люблю давать знания</c:v>
                </c:pt>
              </c:strCache>
            </c:strRef>
          </c:cat>
          <c:val>
            <c:numRef>
              <c:f>Лист2!$E$3:$E$11</c:f>
              <c:numCache>
                <c:formatCode>General</c:formatCode>
                <c:ptCount val="9"/>
                <c:pt idx="0">
                  <c:v>1.2</c:v>
                </c:pt>
                <c:pt idx="1">
                  <c:v>2.1</c:v>
                </c:pt>
                <c:pt idx="2">
                  <c:v>5.2</c:v>
                </c:pt>
                <c:pt idx="3">
                  <c:v>5.3</c:v>
                </c:pt>
                <c:pt idx="4">
                  <c:v>5.9</c:v>
                </c:pt>
                <c:pt idx="5">
                  <c:v>12.1</c:v>
                </c:pt>
                <c:pt idx="6">
                  <c:v>22.1</c:v>
                </c:pt>
                <c:pt idx="7">
                  <c:v>23</c:v>
                </c:pt>
                <c:pt idx="8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6-4508-9E54-EC912F3BC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828919216"/>
        <c:axId val="828919760"/>
      </c:barChart>
      <c:catAx>
        <c:axId val="828919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28919760"/>
        <c:crosses val="autoZero"/>
        <c:auto val="1"/>
        <c:lblAlgn val="ctr"/>
        <c:lblOffset val="100"/>
        <c:noMultiLvlLbl val="0"/>
      </c:catAx>
      <c:valAx>
        <c:axId val="82891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919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Лист2!$D$2</c:f>
              <c:strCache>
                <c:ptCount val="1"/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-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7A-469F-A8D9-02108C203F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Лист2!$C$3:$C$10</c:f>
              <c:strCache>
                <c:ptCount val="8"/>
                <c:pt idx="0">
                  <c:v>Трудовой деятельностью в целом</c:v>
                </c:pt>
                <c:pt idx="1">
                  <c:v>Избранной профессией</c:v>
                </c:pt>
                <c:pt idx="2">
                  <c:v>Перспективами карьерного роста</c:v>
                </c:pt>
                <c:pt idx="3">
                  <c:v>Перспективами научного роста</c:v>
                </c:pt>
                <c:pt idx="4">
                  <c:v>Отношениями с коллегами</c:v>
                </c:pt>
                <c:pt idx="5">
                  <c:v>Отношениями со студентами</c:v>
                </c:pt>
                <c:pt idx="6">
                  <c:v>Отношениями с администрацией</c:v>
                </c:pt>
                <c:pt idx="7">
                  <c:v>Материальным положением</c:v>
                </c:pt>
              </c:strCache>
            </c:strRef>
          </c:cat>
          <c:val>
            <c:numRef>
              <c:f>Лист2!$D$3:$D$10</c:f>
              <c:numCache>
                <c:formatCode>General</c:formatCode>
                <c:ptCount val="8"/>
                <c:pt idx="0">
                  <c:v>73</c:v>
                </c:pt>
                <c:pt idx="1">
                  <c:v>76.7</c:v>
                </c:pt>
                <c:pt idx="2">
                  <c:v>51.5</c:v>
                </c:pt>
                <c:pt idx="3">
                  <c:v>61.7</c:v>
                </c:pt>
                <c:pt idx="4">
                  <c:v>80.5</c:v>
                </c:pt>
                <c:pt idx="5">
                  <c:v>84.1</c:v>
                </c:pt>
                <c:pt idx="6">
                  <c:v>68.900000000000006</c:v>
                </c:pt>
                <c:pt idx="7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7A-469F-A8D9-02108C203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828920304"/>
        <c:axId val="801558528"/>
      </c:barChart>
      <c:catAx>
        <c:axId val="828920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1558528"/>
        <c:crosses val="autoZero"/>
        <c:auto val="1"/>
        <c:lblAlgn val="ctr"/>
        <c:lblOffset val="100"/>
        <c:noMultiLvlLbl val="0"/>
      </c:catAx>
      <c:valAx>
        <c:axId val="80155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920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05555555555557"/>
          <c:y val="0.18287037037037041"/>
          <c:w val="0.62500000000000089"/>
          <c:h val="0.5925925925925926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0156496062992119E-2"/>
                  <c:y val="-8.29913969087197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9-452F-8E40-080CDDB0EA3A}"/>
                </c:ext>
              </c:extLst>
            </c:dLbl>
            <c:dLbl>
              <c:idx val="1"/>
              <c:layout>
                <c:manualLayout>
                  <c:x val="-0.10850874890638683"/>
                  <c:y val="4.3865193934091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9-452F-8E40-080CDDB0EA3A}"/>
                </c:ext>
              </c:extLst>
            </c:dLbl>
            <c:dLbl>
              <c:idx val="4"/>
              <c:layout>
                <c:manualLayout>
                  <c:x val="0.16429341644794418"/>
                  <c:y val="-2.25357247010790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49-452F-8E40-080CDDB0EA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Лист3!$D$5:$D$9</c:f>
              <c:strCache>
                <c:ptCount val="5"/>
                <c:pt idx="0">
                  <c:v>Определенно 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Определенно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Лист3!$E$5:$E$9</c:f>
              <c:numCache>
                <c:formatCode>General</c:formatCode>
                <c:ptCount val="5"/>
                <c:pt idx="0">
                  <c:v>33.4</c:v>
                </c:pt>
                <c:pt idx="1">
                  <c:v>44.8</c:v>
                </c:pt>
                <c:pt idx="2">
                  <c:v>12.9</c:v>
                </c:pt>
                <c:pt idx="3">
                  <c:v>2.7</c:v>
                </c:pt>
                <c:pt idx="4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49-452F-8E40-080CDDB0E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Лист4!$K$5:$K$21</c:f>
              <c:strCache>
                <c:ptCount val="16"/>
                <c:pt idx="0">
                  <c:v>Опубликовать учебник</c:v>
                </c:pt>
                <c:pt idx="1">
                  <c:v>Выступить с докладом на конференции за рубежом</c:v>
                </c:pt>
                <c:pt idx="2">
                  <c:v>Опубликовать монографию</c:v>
                </c:pt>
                <c:pt idx="3">
                  <c:v>Опубликовать статьи в зарубежных сборниках и изданиях</c:v>
                </c:pt>
                <c:pt idx="4">
                  <c:v>Опубликовать статьи в зарубежных реферируемых журналах</c:v>
                </c:pt>
                <c:pt idx="5">
                  <c:v>Подать заявку на российский грант</c:v>
                </c:pt>
                <c:pt idx="6">
                  <c:v>Опубликовать учебно-методическое пособие</c:v>
                </c:pt>
                <c:pt idx="7">
                  <c:v>Подготовить интерактивный курс обучения</c:v>
                </c:pt>
                <c:pt idx="8">
                  <c:v>Выступить с докладом на конференции в другом городе РФ</c:v>
                </c:pt>
                <c:pt idx="9">
                  <c:v>Провести мастер-класс для своих коллег</c:v>
                </c:pt>
                <c:pt idx="10">
                  <c:v>Участвовать в разработке программы дополнительного профессионального образования</c:v>
                </c:pt>
                <c:pt idx="11">
                  <c:v>Опубликовать тезисы в сборниках по материалам конференции</c:v>
                </c:pt>
                <c:pt idx="12">
                  <c:v>Опубликовать главы и статьи в российском сборнике, других изданиях</c:v>
                </c:pt>
                <c:pt idx="13">
                  <c:v>Опубликовать статьи в российских рецензируемых журналах</c:v>
                </c:pt>
                <c:pt idx="14">
                  <c:v>Выступить с докладом на конференции в своем городе</c:v>
                </c:pt>
                <c:pt idx="15">
                  <c:v>Пройти стажировку, курсы повышения квалификации</c:v>
                </c:pt>
              </c:strCache>
            </c:strRef>
          </c:cat>
          <c:val>
            <c:numRef>
              <c:f>Лист4!$L$5:$L$21</c:f>
              <c:numCache>
                <c:formatCode>0.0</c:formatCode>
                <c:ptCount val="17"/>
                <c:pt idx="0">
                  <c:v>11.860000000000007</c:v>
                </c:pt>
                <c:pt idx="1">
                  <c:v>15.320000000000002</c:v>
                </c:pt>
                <c:pt idx="2">
                  <c:v>18.2</c:v>
                </c:pt>
                <c:pt idx="3">
                  <c:v>34.600000000000009</c:v>
                </c:pt>
                <c:pt idx="4">
                  <c:v>36.880000000000003</c:v>
                </c:pt>
                <c:pt idx="5">
                  <c:v>42.040000000000006</c:v>
                </c:pt>
                <c:pt idx="6">
                  <c:v>42.06</c:v>
                </c:pt>
                <c:pt idx="7">
                  <c:v>44.96</c:v>
                </c:pt>
                <c:pt idx="8">
                  <c:v>46.04</c:v>
                </c:pt>
                <c:pt idx="9">
                  <c:v>50.56</c:v>
                </c:pt>
                <c:pt idx="10">
                  <c:v>54.059999999999988</c:v>
                </c:pt>
                <c:pt idx="11">
                  <c:v>77.34</c:v>
                </c:pt>
                <c:pt idx="12">
                  <c:v>77.460000000000022</c:v>
                </c:pt>
                <c:pt idx="13">
                  <c:v>79.319999999999993</c:v>
                </c:pt>
                <c:pt idx="14">
                  <c:v>86.22</c:v>
                </c:pt>
                <c:pt idx="15">
                  <c:v>92.61999999999999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4-4AA7-BB91-88968EBDC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801559616"/>
        <c:axId val="801555264"/>
      </c:barChart>
      <c:catAx>
        <c:axId val="801559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01555264"/>
        <c:crosses val="autoZero"/>
        <c:auto val="1"/>
        <c:lblAlgn val="ctr"/>
        <c:lblOffset val="100"/>
        <c:noMultiLvlLbl val="0"/>
      </c:catAx>
      <c:valAx>
        <c:axId val="801555264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801559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Лист5!$D$6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Лист5!$E$5:$M$5</c:f>
              <c:strCache>
                <c:ptCount val="9"/>
                <c:pt idx="0">
                  <c:v>Зав. кафедрой</c:v>
                </c:pt>
                <c:pt idx="1">
                  <c:v>Профессор</c:v>
                </c:pt>
                <c:pt idx="2">
                  <c:v>Доцент</c:v>
                </c:pt>
                <c:pt idx="3">
                  <c:v>Ст. преподаватель</c:v>
                </c:pt>
                <c:pt idx="4">
                  <c:v>Преподаватель</c:v>
                </c:pt>
                <c:pt idx="5">
                  <c:v>Ассистент</c:v>
                </c:pt>
                <c:pt idx="6">
                  <c:v>Научный сотрудник</c:v>
                </c:pt>
                <c:pt idx="7">
                  <c:v>Другое</c:v>
                </c:pt>
                <c:pt idx="8">
                  <c:v>Всего </c:v>
                </c:pt>
              </c:strCache>
            </c:strRef>
          </c:cat>
          <c:val>
            <c:numRef>
              <c:f>Лист5!$E$6:$M$6</c:f>
              <c:numCache>
                <c:formatCode>General</c:formatCode>
                <c:ptCount val="9"/>
                <c:pt idx="0">
                  <c:v>75</c:v>
                </c:pt>
                <c:pt idx="1">
                  <c:v>55.5</c:v>
                </c:pt>
                <c:pt idx="2">
                  <c:v>62.4</c:v>
                </c:pt>
                <c:pt idx="3">
                  <c:v>61.4</c:v>
                </c:pt>
                <c:pt idx="4">
                  <c:v>60.4</c:v>
                </c:pt>
                <c:pt idx="5">
                  <c:v>61.1</c:v>
                </c:pt>
                <c:pt idx="6">
                  <c:v>54.7</c:v>
                </c:pt>
                <c:pt idx="7">
                  <c:v>75</c:v>
                </c:pt>
                <c:pt idx="8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E-4C8B-A183-3E9EF0167DC6}"/>
            </c:ext>
          </c:extLst>
        </c:ser>
        <c:ser>
          <c:idx val="1"/>
          <c:order val="1"/>
          <c:tx>
            <c:strRef>
              <c:f>Лист5!$D$7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Лист5!$E$5:$M$5</c:f>
              <c:strCache>
                <c:ptCount val="9"/>
                <c:pt idx="0">
                  <c:v>Зав. кафедрой</c:v>
                </c:pt>
                <c:pt idx="1">
                  <c:v>Профессор</c:v>
                </c:pt>
                <c:pt idx="2">
                  <c:v>Доцент</c:v>
                </c:pt>
                <c:pt idx="3">
                  <c:v>Ст. преподаватель</c:v>
                </c:pt>
                <c:pt idx="4">
                  <c:v>Преподаватель</c:v>
                </c:pt>
                <c:pt idx="5">
                  <c:v>Ассистент</c:v>
                </c:pt>
                <c:pt idx="6">
                  <c:v>Научный сотрудник</c:v>
                </c:pt>
                <c:pt idx="7">
                  <c:v>Другое</c:v>
                </c:pt>
                <c:pt idx="8">
                  <c:v>Всего </c:v>
                </c:pt>
              </c:strCache>
            </c:strRef>
          </c:cat>
          <c:val>
            <c:numRef>
              <c:f>Лист5!$E$7:$M$7</c:f>
              <c:numCache>
                <c:formatCode>General</c:formatCode>
                <c:ptCount val="9"/>
                <c:pt idx="0">
                  <c:v>25</c:v>
                </c:pt>
                <c:pt idx="1">
                  <c:v>44.5</c:v>
                </c:pt>
                <c:pt idx="2">
                  <c:v>37.6</c:v>
                </c:pt>
                <c:pt idx="3">
                  <c:v>38.6</c:v>
                </c:pt>
                <c:pt idx="4">
                  <c:v>39.6</c:v>
                </c:pt>
                <c:pt idx="5">
                  <c:v>38.9</c:v>
                </c:pt>
                <c:pt idx="6">
                  <c:v>45.3</c:v>
                </c:pt>
                <c:pt idx="7">
                  <c:v>25</c:v>
                </c:pt>
                <c:pt idx="8">
                  <c:v>39.700000000000003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8E-4C8B-A183-3E9EF0167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560160"/>
        <c:axId val="801555808"/>
      </c:barChart>
      <c:catAx>
        <c:axId val="80156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1555808"/>
        <c:crosses val="autoZero"/>
        <c:auto val="1"/>
        <c:lblAlgn val="ctr"/>
        <c:lblOffset val="100"/>
        <c:noMultiLvlLbl val="0"/>
      </c:catAx>
      <c:valAx>
        <c:axId val="801555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156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283264692114"/>
          <c:y val="0.21344307433268972"/>
          <c:w val="0.5810792188050643"/>
          <c:h val="0.5429251720893386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2325709828642702E-2"/>
                  <c:y val="-0.152334540225504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F8-4528-B6D6-033C2846599F}"/>
                </c:ext>
              </c:extLst>
            </c:dLbl>
            <c:dLbl>
              <c:idx val="1"/>
              <c:layout>
                <c:manualLayout>
                  <c:x val="-6.8981217027230396E-2"/>
                  <c:y val="2.8458970930520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F8-4528-B6D6-033C2846599F}"/>
                </c:ext>
              </c:extLst>
            </c:dLbl>
            <c:dLbl>
              <c:idx val="2"/>
              <c:layout>
                <c:manualLayout>
                  <c:x val="-7.5103593012797343E-2"/>
                  <c:y val="-5.60027732382508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F8-4528-B6D6-033C284659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Лист1!$E$6:$E$8</c:f>
              <c:strCache>
                <c:ptCount val="3"/>
                <c:pt idx="0">
                  <c:v>Читаю и перевожу со словарем</c:v>
                </c:pt>
                <c:pt idx="1">
                  <c:v>Владею на бытовом уровне</c:v>
                </c:pt>
                <c:pt idx="2">
                  <c:v>Владею свободно</c:v>
                </c:pt>
              </c:strCache>
            </c:strRef>
          </c:cat>
          <c:val>
            <c:numRef>
              <c:f>Лист1!$F$6:$F$8</c:f>
              <c:numCache>
                <c:formatCode>General</c:formatCode>
                <c:ptCount val="3"/>
                <c:pt idx="0">
                  <c:v>40</c:v>
                </c:pt>
                <c:pt idx="1">
                  <c:v>36.6</c:v>
                </c:pt>
                <c:pt idx="2">
                  <c:v>23.4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F8-4528-B6D6-033C28465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Лист1!$E$5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Лист1!$F$4:$L$4</c:f>
              <c:strCache>
                <c:ptCount val="7"/>
                <c:pt idx="0">
                  <c:v>Зав. кафедрой</c:v>
                </c:pt>
                <c:pt idx="1">
                  <c:v>Профессор</c:v>
                </c:pt>
                <c:pt idx="2">
                  <c:v>Доцент</c:v>
                </c:pt>
                <c:pt idx="3">
                  <c:v>Ст. преподаватель</c:v>
                </c:pt>
                <c:pt idx="4">
                  <c:v>Преподаватель</c:v>
                </c:pt>
                <c:pt idx="5">
                  <c:v>Ассистент</c:v>
                </c:pt>
                <c:pt idx="6">
                  <c:v>Научный сотрудник</c:v>
                </c:pt>
              </c:strCache>
            </c:strRef>
          </c:cat>
          <c:val>
            <c:numRef>
              <c:f>Лист1!$F$5:$L$5</c:f>
              <c:numCache>
                <c:formatCode>General</c:formatCode>
                <c:ptCount val="7"/>
                <c:pt idx="0">
                  <c:v>83.3</c:v>
                </c:pt>
                <c:pt idx="1">
                  <c:v>77.599999999999994</c:v>
                </c:pt>
                <c:pt idx="2">
                  <c:v>75.900000000000006</c:v>
                </c:pt>
                <c:pt idx="3">
                  <c:v>73.900000000000006</c:v>
                </c:pt>
                <c:pt idx="4">
                  <c:v>70.5</c:v>
                </c:pt>
                <c:pt idx="5">
                  <c:v>61.1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F5-4DBD-B482-4655B79D68C1}"/>
            </c:ext>
          </c:extLst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Лист1!$F$4:$L$4</c:f>
              <c:strCache>
                <c:ptCount val="7"/>
                <c:pt idx="0">
                  <c:v>Зав. кафедрой</c:v>
                </c:pt>
                <c:pt idx="1">
                  <c:v>Профессор</c:v>
                </c:pt>
                <c:pt idx="2">
                  <c:v>Доцент</c:v>
                </c:pt>
                <c:pt idx="3">
                  <c:v>Ст. преподаватель</c:v>
                </c:pt>
                <c:pt idx="4">
                  <c:v>Преподаватель</c:v>
                </c:pt>
                <c:pt idx="5">
                  <c:v>Ассистент</c:v>
                </c:pt>
                <c:pt idx="6">
                  <c:v>Научный сотрудник</c:v>
                </c:pt>
              </c:strCache>
            </c:strRef>
          </c:cat>
          <c:val>
            <c:numRef>
              <c:f>Лист1!$F$6:$L$6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7.1</c:v>
                </c:pt>
                <c:pt idx="2">
                  <c:v>8</c:v>
                </c:pt>
                <c:pt idx="3">
                  <c:v>7.6</c:v>
                </c:pt>
                <c:pt idx="4">
                  <c:v>6.6</c:v>
                </c:pt>
                <c:pt idx="5">
                  <c:v>27.8</c:v>
                </c:pt>
                <c:pt idx="6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F5-4DBD-B482-4655B79D6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1560704"/>
        <c:axId val="801556352"/>
      </c:lineChart>
      <c:catAx>
        <c:axId val="80156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1556352"/>
        <c:crosses val="autoZero"/>
        <c:auto val="1"/>
        <c:lblAlgn val="ctr"/>
        <c:lblOffset val="100"/>
        <c:noMultiLvlLbl val="0"/>
      </c:catAx>
      <c:valAx>
        <c:axId val="801556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156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805555555555556"/>
          <c:y val="0.2337962962962967"/>
          <c:w val="0.61388888888888993"/>
          <c:h val="0.5833333333333333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1512467191601159E-3"/>
                  <c:y val="-9.1827792359288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0F-4AD6-AA38-D018B7627189}"/>
                </c:ext>
              </c:extLst>
            </c:dLbl>
            <c:dLbl>
              <c:idx val="1"/>
              <c:layout>
                <c:manualLayout>
                  <c:x val="-3.053477690288714E-2"/>
                  <c:y val="0.216771653543307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0F-4AD6-AA38-D018B7627189}"/>
                </c:ext>
              </c:extLst>
            </c:dLbl>
            <c:dLbl>
              <c:idx val="2"/>
              <c:layout>
                <c:manualLayout>
                  <c:x val="-3.9887913192959153E-2"/>
                  <c:y val="-1.20410469524642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0F-4AD6-AA38-D018B76271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Лист1!$O$39:$O$43</c:f>
              <c:strCache>
                <c:ptCount val="5"/>
                <c:pt idx="0">
                  <c:v>Определенно 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Определенно нет 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Лист1!$P$39:$P$43</c:f>
              <c:numCache>
                <c:formatCode>General</c:formatCode>
                <c:ptCount val="5"/>
                <c:pt idx="0">
                  <c:v>15.7</c:v>
                </c:pt>
                <c:pt idx="1">
                  <c:v>29.2</c:v>
                </c:pt>
                <c:pt idx="2">
                  <c:v>22.3</c:v>
                </c:pt>
                <c:pt idx="3">
                  <c:v>10.8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0F-4AD6-AA38-D018B7627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631C-FEF7-4E30-8BC3-E5F335F4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28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Бычкова Людмила Васильевна</cp:lastModifiedBy>
  <cp:revision>134</cp:revision>
  <cp:lastPrinted>2019-04-25T09:35:00Z</cp:lastPrinted>
  <dcterms:created xsi:type="dcterms:W3CDTF">2023-03-10T08:00:00Z</dcterms:created>
  <dcterms:modified xsi:type="dcterms:W3CDTF">2023-04-27T08:16:00Z</dcterms:modified>
</cp:coreProperties>
</file>