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7" w:rsidRPr="00676159" w:rsidRDefault="00BA39B7" w:rsidP="00BA39B7">
      <w:pPr>
        <w:spacing w:after="0" w:line="240" w:lineRule="auto"/>
        <w:rPr>
          <w:rFonts w:ascii="Times New Roman" w:eastAsia="SimSun" w:hAnsi="Times New Roman" w:cs="Times New Roman"/>
          <w:strike/>
          <w:sz w:val="24"/>
          <w:szCs w:val="24"/>
          <w:lang w:eastAsia="ru-RU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20"/>
      </w:tblGrid>
      <w:tr w:rsidR="007E24F0" w:rsidTr="007E24F0">
        <w:trPr>
          <w:trHeight w:val="502"/>
          <w:jc w:val="right"/>
        </w:trPr>
        <w:tc>
          <w:tcPr>
            <w:tcW w:w="4820" w:type="dxa"/>
          </w:tcPr>
          <w:p w:rsidR="007E24F0" w:rsidRDefault="007E24F0">
            <w:pPr>
              <w:keepNext/>
              <w:spacing w:after="0" w:line="240" w:lineRule="auto"/>
              <w:outlineLvl w:val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ОБЪЯВЛЕНО </w:t>
            </w:r>
          </w:p>
        </w:tc>
      </w:tr>
      <w:tr w:rsidR="007E24F0" w:rsidTr="007E24F0">
        <w:trPr>
          <w:trHeight w:val="502"/>
          <w:jc w:val="right"/>
        </w:trPr>
        <w:tc>
          <w:tcPr>
            <w:tcW w:w="4820" w:type="dxa"/>
          </w:tcPr>
          <w:p w:rsidR="007E24F0" w:rsidRPr="007E24F0" w:rsidRDefault="007E24F0" w:rsidP="007E24F0">
            <w:pPr>
              <w:keepNext/>
              <w:spacing w:after="0" w:line="240" w:lineRule="auto"/>
              <w:outlineLvl w:val="5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приказом МПГУ </w:t>
            </w:r>
          </w:p>
        </w:tc>
      </w:tr>
      <w:tr w:rsidR="007E24F0" w:rsidTr="007E24F0">
        <w:trPr>
          <w:trHeight w:val="502"/>
          <w:jc w:val="right"/>
        </w:trPr>
        <w:tc>
          <w:tcPr>
            <w:tcW w:w="4820" w:type="dxa"/>
          </w:tcPr>
          <w:p w:rsidR="007E24F0" w:rsidRPr="007E24F0" w:rsidRDefault="007E24F0" w:rsidP="007E24F0">
            <w:pPr>
              <w:keepNext/>
              <w:spacing w:after="0" w:line="240" w:lineRule="auto"/>
              <w:outlineLvl w:val="5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от «__</w:t>
            </w:r>
            <w:proofErr w:type="gramStart"/>
            <w:r w:rsidRP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_»_</w:t>
            </w:r>
            <w:proofErr w:type="gramEnd"/>
            <w:r w:rsidRP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___________ 202</w:t>
            </w:r>
            <w:r w:rsidR="0005162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№ ___</w:t>
            </w:r>
          </w:p>
          <w:p w:rsidR="007E24F0" w:rsidRPr="007E24F0" w:rsidRDefault="007E24F0" w:rsidP="007E24F0">
            <w:pPr>
              <w:keepNext/>
              <w:spacing w:after="0" w:line="240" w:lineRule="auto"/>
              <w:outlineLvl w:val="5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9B7" w:rsidRPr="00B65F03" w:rsidTr="007E24F0">
        <w:trPr>
          <w:trHeight w:val="502"/>
          <w:jc w:val="right"/>
        </w:trPr>
        <w:tc>
          <w:tcPr>
            <w:tcW w:w="4820" w:type="dxa"/>
          </w:tcPr>
          <w:p w:rsidR="00BA39B7" w:rsidRPr="00B65F03" w:rsidRDefault="00BA39B7" w:rsidP="00834FD2">
            <w:pPr>
              <w:keepNext/>
              <w:spacing w:after="0" w:line="240" w:lineRule="auto"/>
              <w:outlineLvl w:val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5F03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</w:tc>
      </w:tr>
      <w:tr w:rsidR="00BA39B7" w:rsidRPr="00B65F03" w:rsidTr="007E24F0">
        <w:trPr>
          <w:trHeight w:val="552"/>
          <w:jc w:val="right"/>
        </w:trPr>
        <w:tc>
          <w:tcPr>
            <w:tcW w:w="4820" w:type="dxa"/>
          </w:tcPr>
          <w:p w:rsidR="00BA39B7" w:rsidRPr="00B65F03" w:rsidRDefault="00E41E49" w:rsidP="00E41E4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ученым советом</w:t>
            </w:r>
            <w:r w:rsidR="007E24F0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МПГУ</w:t>
            </w:r>
            <w:r w:rsidR="00BA39B7" w:rsidRPr="00B65F03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A39B7" w:rsidRPr="00B65F03" w:rsidTr="007E24F0">
        <w:trPr>
          <w:jc w:val="right"/>
        </w:trPr>
        <w:tc>
          <w:tcPr>
            <w:tcW w:w="4820" w:type="dxa"/>
          </w:tcPr>
          <w:p w:rsidR="00BA39B7" w:rsidRPr="00B65F03" w:rsidRDefault="00E41E49" w:rsidP="00834FD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</w:t>
            </w:r>
            <w:r w:rsidR="007E24F0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ротокол от</w:t>
            </w:r>
            <w:r w:rsidR="00BA39B7"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«__</w:t>
            </w:r>
            <w:proofErr w:type="gramStart"/>
            <w:r w:rsidR="00BA39B7"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="00BA39B7"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 202</w:t>
            </w:r>
            <w:r w:rsidR="00051620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</w:t>
            </w:r>
            <w:r w:rsidR="00BA39B7"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г. № ___</w:t>
            </w:r>
          </w:p>
          <w:p w:rsidR="00BA39B7" w:rsidRPr="00B65F03" w:rsidRDefault="00BA39B7" w:rsidP="00834FD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9B7" w:rsidRPr="00B65F03" w:rsidTr="007E24F0">
        <w:trPr>
          <w:jc w:val="right"/>
        </w:trPr>
        <w:tc>
          <w:tcPr>
            <w:tcW w:w="4820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F03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Положение вступает в силу с:</w:t>
            </w:r>
          </w:p>
        </w:tc>
      </w:tr>
      <w:tr w:rsidR="00BA39B7" w:rsidRPr="00B65F03" w:rsidTr="007E24F0">
        <w:trPr>
          <w:jc w:val="right"/>
        </w:trPr>
        <w:tc>
          <w:tcPr>
            <w:tcW w:w="4820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39B7" w:rsidRPr="00B65F03" w:rsidRDefault="00BA39B7" w:rsidP="00834FD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«</w:t>
            </w:r>
            <w:r w:rsidRPr="006E4FB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»</w:t>
            </w:r>
            <w:r w:rsidRPr="006E4FB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__________________</w:t>
            </w:r>
            <w:r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202</w:t>
            </w:r>
            <w:r w:rsidR="00051620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</w:t>
            </w:r>
            <w:r w:rsidRPr="00B65F0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eastAsia="ru-RU"/>
        </w:rPr>
      </w:pPr>
      <w:r w:rsidRPr="00B65F03">
        <w:rPr>
          <w:rFonts w:ascii="Times New Roman" w:eastAsia="SimSun" w:hAnsi="Times New Roman" w:cs="Times New Roman"/>
          <w:b/>
          <w:sz w:val="40"/>
          <w:szCs w:val="40"/>
          <w:lang w:eastAsia="ru-RU"/>
        </w:rPr>
        <w:t>ПОЛОЖЕНИЕ</w:t>
      </w:r>
    </w:p>
    <w:p w:rsidR="00772C1D" w:rsidRPr="00772C1D" w:rsidRDefault="00BA39B7" w:rsidP="00772C1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F03" w:rsidDel="00285383">
        <w:rPr>
          <w:rFonts w:ascii="Times New Roman" w:eastAsia="SimSun" w:hAnsi="Times New Roman" w:cs="Times New Roman"/>
          <w:b/>
          <w:sz w:val="40"/>
          <w:szCs w:val="40"/>
          <w:lang w:eastAsia="ru-RU"/>
        </w:rPr>
        <w:t xml:space="preserve"> </w:t>
      </w:r>
      <w:r w:rsidRPr="00B65F03">
        <w:rPr>
          <w:rFonts w:ascii="Times New Roman" w:eastAsia="SimSun" w:hAnsi="Times New Roman" w:cs="Times New Roman"/>
          <w:b/>
          <w:sz w:val="40"/>
          <w:szCs w:val="40"/>
          <w:lang w:eastAsia="ru-RU"/>
        </w:rPr>
        <w:t>О</w:t>
      </w:r>
      <w:r w:rsidR="00772C1D" w:rsidRPr="00772C1D">
        <w:rPr>
          <w:rFonts w:ascii="Times New Roman" w:hAnsi="Times New Roman" w:cs="Times New Roman"/>
          <w:b/>
          <w:sz w:val="40"/>
          <w:szCs w:val="40"/>
        </w:rPr>
        <w:t xml:space="preserve"> ПОРЯДКЕ ПРОВЕДЕНИЯ КОНКУРС</w:t>
      </w:r>
      <w:r w:rsidR="008F0999">
        <w:rPr>
          <w:rFonts w:ascii="Times New Roman" w:hAnsi="Times New Roman" w:cs="Times New Roman"/>
          <w:b/>
          <w:sz w:val="40"/>
          <w:szCs w:val="40"/>
        </w:rPr>
        <w:t>А</w:t>
      </w:r>
      <w:r w:rsidR="00772C1D" w:rsidRPr="00772C1D">
        <w:rPr>
          <w:rFonts w:ascii="Times New Roman" w:hAnsi="Times New Roman" w:cs="Times New Roman"/>
          <w:b/>
          <w:sz w:val="40"/>
          <w:szCs w:val="40"/>
        </w:rPr>
        <w:t>:</w:t>
      </w:r>
    </w:p>
    <w:p w:rsidR="00BA39B7" w:rsidRPr="001645B1" w:rsidRDefault="00772C1D" w:rsidP="00164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1D">
        <w:rPr>
          <w:rFonts w:ascii="Times New Roman" w:hAnsi="Times New Roman" w:cs="Times New Roman"/>
          <w:b/>
          <w:sz w:val="40"/>
          <w:szCs w:val="40"/>
        </w:rPr>
        <w:t>«Педагогическое начало</w:t>
      </w:r>
      <w:r w:rsidR="001645B1">
        <w:rPr>
          <w:rFonts w:ascii="Times New Roman" w:hAnsi="Times New Roman" w:cs="Times New Roman"/>
          <w:b/>
          <w:sz w:val="40"/>
          <w:szCs w:val="40"/>
        </w:rPr>
        <w:t xml:space="preserve"> – 2024</w:t>
      </w:r>
      <w:r w:rsidRPr="00772C1D">
        <w:rPr>
          <w:rFonts w:ascii="Times New Roman" w:hAnsi="Times New Roman" w:cs="Times New Roman"/>
          <w:b/>
          <w:sz w:val="40"/>
          <w:szCs w:val="40"/>
        </w:rPr>
        <w:t>»</w:t>
      </w:r>
      <w:r w:rsidR="00BA39B7" w:rsidRPr="00B65F03">
        <w:rPr>
          <w:rFonts w:ascii="Times New Roman" w:eastAsia="SimSun" w:hAnsi="Times New Roman" w:cs="Times New Roman"/>
          <w:b/>
          <w:sz w:val="40"/>
          <w:szCs w:val="40"/>
          <w:lang w:eastAsia="ru-RU"/>
        </w:rPr>
        <w:t xml:space="preserve"> </w:t>
      </w: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44"/>
          <w:szCs w:val="44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B65F03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B65F03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BA39B7" w:rsidRPr="00B65F03" w:rsidRDefault="00BA39B7" w:rsidP="00BA39B7">
      <w:p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B65F03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© МПГУ, 202</w:t>
      </w:r>
      <w:r w:rsidR="00051620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4</w:t>
      </w:r>
    </w:p>
    <w:p w:rsidR="00BA39B7" w:rsidRPr="00B65F03" w:rsidRDefault="00BA39B7" w:rsidP="00BA39B7">
      <w:pPr>
        <w:keepNext/>
        <w:tabs>
          <w:tab w:val="left" w:pos="284"/>
        </w:tabs>
        <w:spacing w:before="240" w:after="0" w:line="240" w:lineRule="auto"/>
        <w:ind w:left="142"/>
        <w:jc w:val="center"/>
        <w:outlineLvl w:val="0"/>
        <w:rPr>
          <w:rFonts w:ascii="Times New Roman" w:eastAsia="SimSun" w:hAnsi="Times New Roman" w:cs="Times New Roman"/>
          <w:b/>
          <w:sz w:val="26"/>
          <w:szCs w:val="26"/>
        </w:rPr>
      </w:pPr>
      <w:r w:rsidRPr="00B65F03">
        <w:rPr>
          <w:rFonts w:ascii="Times New Roman" w:eastAsia="SimSun" w:hAnsi="Times New Roman" w:cs="Times New Roman"/>
          <w:b/>
          <w:caps/>
          <w:noProof/>
          <w:kern w:val="28"/>
          <w:sz w:val="26"/>
          <w:szCs w:val="26"/>
        </w:rPr>
        <w:lastRenderedPageBreak/>
        <w:t>Содержание</w:t>
      </w:r>
    </w:p>
    <w:p w:rsidR="00BA39B7" w:rsidRPr="00B65F03" w:rsidRDefault="00BA39B7" w:rsidP="00BA39B7">
      <w:pPr>
        <w:spacing w:after="0" w:line="240" w:lineRule="auto"/>
        <w:ind w:left="107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  <w:gridCol w:w="567"/>
      </w:tblGrid>
      <w:tr w:rsidR="00BA39B7" w:rsidTr="00834FD2">
        <w:tc>
          <w:tcPr>
            <w:tcW w:w="421" w:type="dxa"/>
          </w:tcPr>
          <w:p w:rsidR="00BA39B7" w:rsidRDefault="00BA39B7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A39B7" w:rsidRDefault="00BA39B7" w:rsidP="00161412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567" w:type="dxa"/>
          </w:tcPr>
          <w:p w:rsidR="00BA39B7" w:rsidRDefault="00BA39B7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A39B7" w:rsidTr="00834FD2">
        <w:tc>
          <w:tcPr>
            <w:tcW w:w="421" w:type="dxa"/>
          </w:tcPr>
          <w:p w:rsidR="00BA39B7" w:rsidRDefault="00BA39B7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A39B7" w:rsidRDefault="00161412" w:rsidP="001614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РГАНИЗАЦИЯ КОНКУРСА</w:t>
            </w:r>
            <w:r w:rsidR="00BA39B7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A39B7" w:rsidRDefault="00BA39B7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A39B7" w:rsidTr="00834FD2">
        <w:tc>
          <w:tcPr>
            <w:tcW w:w="421" w:type="dxa"/>
          </w:tcPr>
          <w:p w:rsidR="00BA39B7" w:rsidRDefault="00BA39B7" w:rsidP="0016141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BA39B7" w:rsidRDefault="00161412" w:rsidP="001614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Оргкомитет конкурса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A39B7" w:rsidTr="00834FD2">
        <w:tc>
          <w:tcPr>
            <w:tcW w:w="421" w:type="dxa"/>
          </w:tcPr>
          <w:p w:rsidR="00BA39B7" w:rsidRDefault="00BA39B7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BA39B7" w:rsidRDefault="00161412" w:rsidP="001614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Жюри конкурса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A39B7" w:rsidTr="00834FD2">
        <w:trPr>
          <w:trHeight w:val="393"/>
        </w:trPr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  <w:r w:rsidR="00BA39B7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BA39B7" w:rsidRDefault="00161412" w:rsidP="007E24F0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УЧАСТИЯ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A39B7" w:rsidTr="00834FD2">
        <w:trPr>
          <w:trHeight w:val="202"/>
        </w:trPr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  <w:r w:rsidR="00BA39B7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BA39B7" w:rsidRDefault="00161412" w:rsidP="007E24F0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РЕГЛАМЕНТ ПРОВЕДЕНИЯ КОНКУРСА 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A39B7" w:rsidTr="00834FD2"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BA39B7" w:rsidRDefault="00161412" w:rsidP="00161412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A39B7" w:rsidTr="00834FD2"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BA39B7" w:rsidRDefault="00161412" w:rsidP="007E24F0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ФИНАНСИРОВАНИЕ КОНКУРСА</w:t>
            </w:r>
            <w:r w:rsidR="007E24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A39B7" w:rsidRDefault="00E41E49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A39B7" w:rsidTr="00834FD2">
        <w:trPr>
          <w:trHeight w:val="297"/>
        </w:trPr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BA39B7" w:rsidRDefault="00161412" w:rsidP="007E24F0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F46FAE">
              <w:rPr>
                <w:rFonts w:ascii="Times New Roman" w:eastAsia="SimSun" w:hAnsi="Times New Roman" w:cs="Times New Roman"/>
                <w:b/>
                <w:sz w:val="28"/>
                <w:szCs w:val="26"/>
              </w:rPr>
              <w:t>ХРАНЕНИЕ</w:t>
            </w:r>
            <w:r w:rsidR="00BA39B7" w:rsidRPr="00F46FAE">
              <w:rPr>
                <w:rFonts w:ascii="Times New Roman" w:eastAsia="SimSun" w:hAnsi="Times New Roman" w:cs="Times New Roman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A39B7" w:rsidRDefault="00E41E49" w:rsidP="00E41E49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BA39B7" w:rsidTr="00834FD2">
        <w:trPr>
          <w:trHeight w:val="298"/>
        </w:trPr>
        <w:tc>
          <w:tcPr>
            <w:tcW w:w="421" w:type="dxa"/>
          </w:tcPr>
          <w:p w:rsidR="00BA39B7" w:rsidRDefault="007E24F0" w:rsidP="00834FD2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BA39B7" w:rsidRDefault="00161412" w:rsidP="007E24F0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6141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</w:p>
        </w:tc>
        <w:tc>
          <w:tcPr>
            <w:tcW w:w="567" w:type="dxa"/>
          </w:tcPr>
          <w:p w:rsidR="00BA39B7" w:rsidRDefault="00E41E49" w:rsidP="00E41E49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right="-143"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E41E49" w:rsidRDefault="00E41E49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E41E49" w:rsidRDefault="00E41E49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E41E49" w:rsidRPr="00B65F03" w:rsidRDefault="00E41E49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65F03" w:rsidRDefault="00BA39B7" w:rsidP="00BA39B7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A39B7" w:rsidRPr="00BA39B7" w:rsidRDefault="00BA39B7" w:rsidP="00BA39B7">
      <w:pPr>
        <w:spacing w:after="0" w:line="240" w:lineRule="auto"/>
        <w:rPr>
          <w:sz w:val="28"/>
          <w:szCs w:val="28"/>
        </w:rPr>
      </w:pPr>
    </w:p>
    <w:p w:rsidR="00BA39B7" w:rsidRPr="001645B1" w:rsidRDefault="00BA39B7" w:rsidP="001645B1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B1">
        <w:rPr>
          <w:rFonts w:ascii="Times New Roman" w:eastAsia="Times New Roman" w:hAnsi="Times New Roman" w:cs="Times New Roman"/>
          <w:sz w:val="28"/>
          <w:szCs w:val="28"/>
        </w:rPr>
        <w:t>Международный конкурс молодых преподавателей системы непрерывного педагогического образования государств-участников Содружества Независимых Государств «Педагогическое начало</w:t>
      </w:r>
      <w:r w:rsidR="001645B1" w:rsidRPr="0016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5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45B1" w:rsidRPr="0016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26D" w:rsidRPr="001645B1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1645B1"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 проводится в целях </w:t>
      </w:r>
      <w:r w:rsidRPr="001645B1">
        <w:rPr>
          <w:rFonts w:ascii="Times New Roman" w:hAnsi="Times New Roman" w:cs="Times New Roman"/>
          <w:sz w:val="28"/>
          <w:szCs w:val="28"/>
        </w:rPr>
        <w:t>дальнейшего укрепления международного сотрудничества в сфере непрерывного педагогического образования,</w:t>
      </w:r>
      <w:r w:rsidRPr="001645B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активного профессионального отношения молодых преподавателей педагогиче</w:t>
      </w:r>
      <w:r w:rsidR="00B55E0A">
        <w:rPr>
          <w:rFonts w:ascii="Times New Roman" w:eastAsia="Times New Roman" w:hAnsi="Times New Roman" w:cs="Times New Roman"/>
          <w:sz w:val="28"/>
          <w:szCs w:val="28"/>
        </w:rPr>
        <w:t>ских университетов, институтов</w:t>
      </w:r>
      <w:r w:rsidRPr="001645B1">
        <w:rPr>
          <w:rFonts w:ascii="Times New Roman" w:eastAsia="Times New Roman" w:hAnsi="Times New Roman" w:cs="Times New Roman"/>
          <w:sz w:val="28"/>
          <w:szCs w:val="28"/>
        </w:rPr>
        <w:t xml:space="preserve">, а также системы дополнительного профессионального образования к развитию педагогического образования. Конкурс направлен на создание дополнительных условий для реализации научного и творческого потенциала молодых преподавательских кадров, их самореализации и дальнейшего профессионального роста. 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1.2. Учредителями Конкурса являются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МПГУ) и Евразийская ассоциация педагогических университетов (далее – ЕАПУ).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1.3. Организатором проведения Конкурса является МПГУ как базовая организация государств-участников Содружества Независимых Государств (далее – СНГ) по подготовке педагогических кадров.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1.4. Официальный язык Конкурса – русский.</w:t>
      </w:r>
    </w:p>
    <w:p w:rsidR="00BA39B7" w:rsidRPr="00051620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1.5. Информация об условиях конкурса, его ходе и итогах, размещается на следующих официальных сайтах в информационно-телекоммуникационной сети «Интернет»:</w:t>
      </w:r>
      <w:r w:rsidRPr="00BA39B7">
        <w:rPr>
          <w:rFonts w:ascii="Times New Roman" w:hAnsi="Times New Roman" w:cs="Times New Roman"/>
          <w:sz w:val="28"/>
          <w:szCs w:val="28"/>
        </w:rPr>
        <w:t xml:space="preserve"> МПГУ </w:t>
      </w:r>
      <w:hyperlink r:id="rId7" w:history="1">
        <w:r w:rsidRPr="00051620">
          <w:rPr>
            <w:rStyle w:val="ab"/>
            <w:rFonts w:ascii="Times New Roman" w:hAnsi="Times New Roman" w:cs="Times New Roman"/>
            <w:sz w:val="28"/>
            <w:szCs w:val="28"/>
          </w:rPr>
          <w:t>http://mpgu.su/</w:t>
        </w:r>
      </w:hyperlink>
      <w:r w:rsidRPr="000516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51620">
        <w:rPr>
          <w:rFonts w:ascii="Times New Roman" w:hAnsi="Times New Roman" w:cs="Times New Roman"/>
          <w:sz w:val="28"/>
          <w:szCs w:val="28"/>
        </w:rPr>
        <w:t xml:space="preserve">ЕАПУ </w:t>
      </w:r>
      <w:hyperlink r:id="rId8" w:history="1">
        <w:r w:rsidRPr="00051620">
          <w:rPr>
            <w:rStyle w:val="ab"/>
            <w:rFonts w:ascii="Times New Roman" w:hAnsi="Times New Roman" w:cs="Times New Roman"/>
            <w:sz w:val="28"/>
            <w:szCs w:val="28"/>
          </w:rPr>
          <w:t>http://euapu.ru/</w:t>
        </w:r>
      </w:hyperlink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hAnsi="Times New Roman" w:cs="Times New Roman"/>
          <w:b/>
          <w:sz w:val="28"/>
          <w:szCs w:val="28"/>
        </w:rPr>
        <w:t>2. О</w:t>
      </w: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РГАНИЗАЦИЯ КОНКУРСА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BA3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Оргкомитет конкурса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2.1.1. Общее руководство организацией и проведением Конкурса осуществляет Оргкомитет, который формируется учредителями Конкурса и состоит из председателя, заместителей председателя, ответственного секретаря и членов Оргкомитета.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Cs/>
          <w:sz w:val="28"/>
          <w:szCs w:val="28"/>
        </w:rPr>
        <w:t>2.1.2. Оргкомитет: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объявляет через средства массовой информации и другими способами об условиях, порядке и сроках проведения Конкурса;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проводит онлайн консультирование потенциальных участников Конкурса;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принимает заявки и материалы от участников;</w:t>
      </w:r>
    </w:p>
    <w:p w:rsidR="00BA39B7" w:rsidRPr="00BA39B7" w:rsidRDefault="00BA39B7" w:rsidP="00BA39B7">
      <w:pPr>
        <w:pStyle w:val="ac"/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A39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состав жюри Конкура; 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проведение Конкурса;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взаимодействует с партнерами;</w:t>
      </w:r>
    </w:p>
    <w:p w:rsidR="00BA39B7" w:rsidRPr="00B55E0A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разрабатывает критерии оценки материалов</w:t>
      </w:r>
      <w:r w:rsidR="000516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1620" w:rsidRPr="0005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20" w:rsidRPr="00BA39B7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>авленных на заочном этапе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конкурсные задания 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 xml:space="preserve">очного этапа 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критерии их оценки;</w:t>
      </w:r>
    </w:p>
    <w:p w:rsidR="00BA39B7" w:rsidRPr="00BA39B7" w:rsidRDefault="00BA39B7" w:rsidP="00BA39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организует торжественную церемонию подведения итогов Конкурса и награждения победителей и лауреатов. </w:t>
      </w:r>
    </w:p>
    <w:p w:rsidR="00BA39B7" w:rsidRPr="00BA39B7" w:rsidRDefault="00BA39B7" w:rsidP="00BA39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2.2. Жюри конкурса</w:t>
      </w:r>
    </w:p>
    <w:p w:rsidR="00BA39B7" w:rsidRPr="00BA39B7" w:rsidRDefault="00BA39B7" w:rsidP="00BA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2.2.1. Для экспертизы конкурсных материалов и оценки результатов, принятия решения о победителях Конкурса и их награждения, создается Жюри. Состав Жюри формируется</w:t>
      </w:r>
      <w:r w:rsidRPr="00BA39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из специалистов, имеющих опыт практической и научной работы в системе высшего, среднего и дополнительного педагогического образования, владеющих навыками экспертизы конкурсных состязаний.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2.2.2. В ходе экспертизы конкурсных материалов обеспечивается объективность оценки представленных материалов и конфиденциальность.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2.2.3. Победители Конкурса определяются по рейтингу, выстроенному на основании экспертных оценок.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2.2.4. Жюри имеет право выдвигать кандидатуры участников на поощрение дополнительными специальными призами.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УЧАСТИЯ 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3.1. В Конкурсе могут принимать участие молодые преподаватели образовательных организаций высшего образования, реализующих программы высшего педагогического образования по укрупненной группе специальностей и направлений педагогики 44.00.00 «Образование и педагогические науки» (далее – вуз); преподаватели учреждений дополнительного профессионального педагогического образования в возрасте до 35 лет.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3.2. Выдвижение кандидатов на участие в Конкурсе может быть проведено одним из указанных ниже Заявителей:</w:t>
      </w:r>
    </w:p>
    <w:p w:rsidR="00BA39B7" w:rsidRPr="00BA39B7" w:rsidRDefault="00BA39B7" w:rsidP="00BA39B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администрацией вуза,</w:t>
      </w:r>
      <w:r w:rsidR="0005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0A" w:rsidRPr="00B55E0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51620" w:rsidRPr="00BA39B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профессионального образования; </w:t>
      </w:r>
    </w:p>
    <w:p w:rsidR="00BA39B7" w:rsidRPr="00BA39B7" w:rsidRDefault="00BA39B7" w:rsidP="00BA39B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органом самоуправления вуза, 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51620" w:rsidRPr="00BA39B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педагогического профессионального образования;</w:t>
      </w:r>
    </w:p>
    <w:p w:rsidR="00BA39B7" w:rsidRPr="00BA39B7" w:rsidRDefault="00BA39B7" w:rsidP="00BA39B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самим преподавателем (в порядке самовыдвижения).</w:t>
      </w:r>
    </w:p>
    <w:p w:rsidR="00005F51" w:rsidRPr="00F8466D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3.3. Участники направляют конкурсные</w:t>
      </w:r>
      <w:r w:rsidR="00051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F51">
        <w:rPr>
          <w:rFonts w:ascii="Times New Roman" w:eastAsia="Times New Roman" w:hAnsi="Times New Roman" w:cs="Times New Roman"/>
          <w:sz w:val="28"/>
          <w:szCs w:val="28"/>
        </w:rPr>
        <w:t>материалы по электронной почте:</w:t>
      </w:r>
      <w:r w:rsidR="00F8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nv</w:t>
        </w:r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slepova</w:t>
        </w:r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@</w:t>
        </w:r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mpgu</w:t>
        </w:r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8466D" w:rsidRPr="005D035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F8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A39B7">
        <w:rPr>
          <w:rFonts w:ascii="Times New Roman" w:eastAsia="Times New Roman" w:hAnsi="Times New Roman" w:cs="Times New Roman"/>
          <w:bCs/>
          <w:sz w:val="28"/>
          <w:szCs w:val="28"/>
        </w:rPr>
        <w:t>Объемные конкурсные материалы (фото, видео, рисунки и т.д.) размещаются конкурсантами самостоятельно на облачных ресурсах с правом доступа третьим лицам, в Оргкомитет соответственно направляется ссылка с указанием наименования конкурсного материала. 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В теме электронного письма указываются: </w:t>
      </w:r>
      <w:r w:rsidRPr="00BA39B7">
        <w:rPr>
          <w:rFonts w:ascii="Times New Roman" w:eastAsia="Times New Roman" w:hAnsi="Times New Roman" w:cs="Times New Roman"/>
          <w:b/>
          <w:i/>
          <w:sz w:val="28"/>
          <w:szCs w:val="28"/>
        </w:rPr>
        <w:t>«Педагогическое начало</w:t>
      </w:r>
      <w:r w:rsidR="00005F51">
        <w:rPr>
          <w:rFonts w:ascii="Times New Roman" w:eastAsia="Times New Roman" w:hAnsi="Times New Roman" w:cs="Times New Roman"/>
          <w:b/>
          <w:i/>
          <w:sz w:val="28"/>
          <w:szCs w:val="28"/>
        </w:rPr>
        <w:t>-2024</w:t>
      </w:r>
      <w:r w:rsidRPr="00BA3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», </w:t>
      </w:r>
      <w:r w:rsidRPr="00BA3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ФИО участника, регион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39B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организация.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«Педагогическое начало</w:t>
      </w:r>
      <w:r w:rsidR="00005F51">
        <w:rPr>
          <w:rFonts w:ascii="Times New Roman" w:eastAsia="Times New Roman" w:hAnsi="Times New Roman" w:cs="Times New Roman"/>
          <w:i/>
          <w:iCs/>
          <w:sz w:val="28"/>
          <w:szCs w:val="28"/>
        </w:rPr>
        <w:t>-2024</w:t>
      </w: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>», Калугина С.В., Рязанская область, Рязанский государственный университет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К электронному письму прикрепляются следующие документы:</w:t>
      </w:r>
    </w:p>
    <w:p w:rsidR="00BA39B7" w:rsidRPr="00BA39B7" w:rsidRDefault="00BA39B7" w:rsidP="00BA39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отсканированное представление Заявителя (Приложение № 1);</w:t>
      </w:r>
    </w:p>
    <w:p w:rsidR="00BA39B7" w:rsidRPr="00BA39B7" w:rsidRDefault="00BA39B7" w:rsidP="00BA39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обязательные приложения к заявке (Приложение № 2);</w:t>
      </w:r>
    </w:p>
    <w:p w:rsidR="00BA39B7" w:rsidRPr="00BA39B7" w:rsidRDefault="00BA39B7" w:rsidP="00BA39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отскани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рованное согласие на участие в К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онкурсе (Приложение № 4).</w:t>
      </w:r>
    </w:p>
    <w:p w:rsidR="00BA39B7" w:rsidRPr="00BA39B7" w:rsidRDefault="00BA39B7" w:rsidP="00BA39B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К обязательным приложениям относятся</w:t>
      </w: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39B7" w:rsidRPr="00BA39B7" w:rsidRDefault="00BA39B7" w:rsidP="00BA39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разработка практического занятия или воспитательного мероприятия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со студентами на основе современных образовательных технологий (тема - по выбору участника Конкурса);</w:t>
      </w:r>
    </w:p>
    <w:p w:rsidR="00BA39B7" w:rsidRPr="00BA39B7" w:rsidRDefault="00BA39B7" w:rsidP="00BA39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видеоролик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«Причины,</w:t>
      </w:r>
      <w:r w:rsidRPr="00BA39B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по которым я выбрал профессию преподавателя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>» (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3-5 минут); </w:t>
      </w:r>
    </w:p>
    <w:p w:rsidR="00BA39B7" w:rsidRPr="00BA39B7" w:rsidRDefault="00BA39B7" w:rsidP="00BA39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 по те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>ме «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>Педагог и родитель: партнерский диалог для развития ребенка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(текст </w:t>
      </w:r>
      <w:r w:rsidRPr="00BA39B7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документа в формате</w:t>
      </w:r>
      <w:r w:rsidRPr="00BA3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39B7">
        <w:rPr>
          <w:rFonts w:ascii="Times New Roman" w:eastAsia="Times New Roman" w:hAnsi="Times New Roman" w:cs="Times New Roman"/>
          <w:bCs/>
          <w:iCs/>
          <w:sz w:val="28"/>
          <w:szCs w:val="28"/>
        </w:rPr>
        <w:t>Word</w:t>
      </w:r>
      <w:proofErr w:type="spellEnd"/>
      <w:r w:rsidRPr="00BA39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3.4. Материалы, представленные на Конкурс, не рецензируются и не возвращаются. Материалы, отправленные </w:t>
      </w: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указанного срока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отвечающие требованиям, предъявляемым к ним, в Конкурсе не участвуют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и автору не возвращаются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3.5. Автор материалов, представленных на Конкурс, обязан гарантировать соблюдение авторских прав при их подготовке.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3.6.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4. РЕГЛАМЕНТ ПРОВЕДЕНИЯ КОНКУРСА 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4.1. Для участия в Конкурсе необходимо представить в оргкомитет Конкурса полный пакет документов</w:t>
      </w:r>
      <w:r w:rsidR="001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849" w:rsidRPr="008F2146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F84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0849" w:rsidRPr="008F2146">
        <w:rPr>
          <w:rFonts w:ascii="Times New Roman" w:eastAsia="Times New Roman" w:hAnsi="Times New Roman" w:cs="Times New Roman"/>
          <w:b/>
          <w:sz w:val="28"/>
          <w:szCs w:val="28"/>
        </w:rPr>
        <w:t>апреля 2024 года</w:t>
      </w:r>
      <w:r w:rsidR="001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4.2. Конкурс проводится в 2 этапа. 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4.3. На первом этапе (заочном) Конкурс проходит в виде экспертизы документов и материалов участников. Максимальное количество баллов – 120 (сто двадцать) (критерии экспертизы документов и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заочном этапе - П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риложение № 5).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4.4. К участию во втором этапе (очном) Конкурса 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>не менее 20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участников, набравших наибольшее количество баллов по итогам первого этапа.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Второй этап проходит на базе МПГУ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ED" w:rsidRPr="00A938ED">
        <w:rPr>
          <w:rFonts w:ascii="Times New Roman" w:eastAsia="Times New Roman" w:hAnsi="Times New Roman" w:cs="Times New Roman"/>
          <w:b/>
          <w:sz w:val="28"/>
          <w:szCs w:val="28"/>
        </w:rPr>
        <w:t>25-27 апреля</w:t>
      </w:r>
      <w:r w:rsidR="00F8466D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  <w:r w:rsidR="00A9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и включает в себя следующие конкурсные задания (критерии экспертизы конкурсных заданий на очном этапе – Приложение № 6):</w:t>
      </w:r>
    </w:p>
    <w:p w:rsidR="00BA39B7" w:rsidRPr="00BA39B7" w:rsidRDefault="00BA39B7" w:rsidP="00BA39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="00DB0F42">
        <w:rPr>
          <w:rFonts w:ascii="Times New Roman" w:eastAsia="Times New Roman" w:hAnsi="Times New Roman" w:cs="Times New Roman"/>
          <w:sz w:val="28"/>
          <w:szCs w:val="28"/>
        </w:rPr>
        <w:t>-класс для коллег - в течение 20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минут участники Конкурса представляют наиболее важную составляющую своего педагогического опыта, которая может быть интересна всем преподавателям (тема по выбору участника);</w:t>
      </w:r>
    </w:p>
    <w:p w:rsidR="00BA39B7" w:rsidRPr="00BA39B7" w:rsidRDefault="007D3A69" w:rsidP="00BA39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Панельная д</w:t>
      </w:r>
      <w:r w:rsidR="00BA39B7" w:rsidRPr="00BA39B7">
        <w:rPr>
          <w:rFonts w:ascii="Times New Roman" w:eastAsia="Times New Roman" w:hAnsi="Times New Roman" w:cs="Times New Roman"/>
          <w:sz w:val="28"/>
          <w:szCs w:val="28"/>
        </w:rPr>
        <w:t>искуссия с экспертами-лидерами педагогического образования.</w:t>
      </w:r>
    </w:p>
    <w:p w:rsidR="00051620" w:rsidRPr="00B55E0A" w:rsidRDefault="00BA39B7" w:rsidP="0005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7D3A69">
        <w:rPr>
          <w:rFonts w:ascii="Times New Roman" w:eastAsia="Times New Roman" w:hAnsi="Times New Roman" w:cs="Times New Roman"/>
          <w:b/>
          <w:sz w:val="28"/>
          <w:szCs w:val="28"/>
        </w:rPr>
        <w:t xml:space="preserve">панельной </w:t>
      </w: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дискусси</w:t>
      </w:r>
      <w:r w:rsidR="000516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>принять участие в дискуссии о роли современных семьи и школы в воспитании ребенка.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4.5. Победителями Конкурса становятся трое участников с максимальным количеством баллов по итогам очного этапа.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CD49EA"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 КОНКУРСА 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pStyle w:val="a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5.1. Победители получают призы и дипломы по итогам Конкурса. Победителю (1 место) и участникам (занявшим 2 и 3 место) предоставляется право </w:t>
      </w:r>
      <w:r w:rsidR="00775A63" w:rsidRPr="00775A63">
        <w:rPr>
          <w:rFonts w:ascii="Times New Roman" w:eastAsia="Times New Roman" w:hAnsi="Times New Roman" w:cs="Times New Roman"/>
          <w:sz w:val="28"/>
          <w:szCs w:val="24"/>
        </w:rPr>
        <w:t xml:space="preserve">пройти обучение по дополнительной </w:t>
      </w:r>
      <w:r w:rsidR="00775A63" w:rsidRPr="00775A63">
        <w:rPr>
          <w:rFonts w:ascii="Times New Roman" w:eastAsia="Times New Roman" w:hAnsi="Times New Roman" w:cs="Times New Roman"/>
          <w:iCs/>
          <w:sz w:val="28"/>
          <w:szCs w:val="24"/>
        </w:rPr>
        <w:t>профессиональной программе повышения квалификации «Педагогика и психология высшего образования и дополнительного профессионального образования» в форме стажировки за счет собственных средств Университета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. Отдельные участники очного этапа Конкурса (по решению жюри и оргкомитета) могут быть награждены дополнительно.</w:t>
      </w:r>
    </w:p>
    <w:p w:rsidR="00BA39B7" w:rsidRPr="00BA39B7" w:rsidRDefault="00BA39B7" w:rsidP="00BA39B7">
      <w:pPr>
        <w:pStyle w:val="a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5.2. Авторы лучших разработок, представленных на заочный этап, награждаются Почетными дипломами.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5.3. Всем участникам Конкурса и организациям, их выдвинувшим, </w:t>
      </w:r>
      <w:r w:rsidR="00051620" w:rsidRPr="00B55E0A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Pr="00B55E0A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Сертификат участников международного Конкурса.</w:t>
      </w:r>
    </w:p>
    <w:p w:rsidR="00051620" w:rsidRDefault="00051620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6. </w:t>
      </w:r>
      <w:r w:rsidR="00CD49EA" w:rsidRPr="00BA39B7">
        <w:rPr>
          <w:rFonts w:ascii="Times New Roman" w:eastAsia="Times New Roman" w:hAnsi="Times New Roman" w:cs="Times New Roman"/>
          <w:b/>
          <w:iCs/>
          <w:sz w:val="28"/>
          <w:szCs w:val="28"/>
        </w:rPr>
        <w:t>ФИНАНСИРОВАНИЕ КОНКУРСА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6.1. За счет средств МПГУ и ЕАПУ производится оплата следующих расходов: 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- оплата экспертизы работ участников Конкурса на первом (заочном) </w:t>
      </w:r>
      <w:r w:rsidR="00671503">
        <w:rPr>
          <w:rFonts w:ascii="Times New Roman" w:eastAsia="Times New Roman" w:hAnsi="Times New Roman" w:cs="Times New Roman"/>
          <w:iCs/>
          <w:sz w:val="28"/>
          <w:szCs w:val="28"/>
        </w:rPr>
        <w:t>этапе из средств ЕАПУ;</w:t>
      </w:r>
    </w:p>
    <w:p w:rsidR="00BA39B7" w:rsidRPr="00BA39B7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>- приобретение сувенирной продукции, канцелярских товаров, наградных материалов из средств ЕАПУ;</w:t>
      </w:r>
    </w:p>
    <w:p w:rsidR="00B55E0A" w:rsidRDefault="00B55E0A" w:rsidP="00B55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предоставление права бесплатного проживания в общежитии МПГУ 20-ти участникам финала Конкурса из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собственных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МПГУ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55E0A" w:rsidRDefault="00B55E0A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Организация питания 20-ти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финала Конкурса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 собственных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МПГУ;</w:t>
      </w:r>
    </w:p>
    <w:p w:rsidR="00CD49EA" w:rsidRDefault="00BA39B7" w:rsidP="00BA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проведение </w:t>
      </w:r>
      <w:r w:rsidR="009F3F8A" w:rsidRPr="009F3F8A">
        <w:rPr>
          <w:rFonts w:ascii="Times New Roman" w:eastAsia="Times New Roman" w:hAnsi="Times New Roman" w:cs="Times New Roman"/>
          <w:iCs/>
          <w:sz w:val="28"/>
          <w:szCs w:val="24"/>
        </w:rPr>
        <w:t xml:space="preserve">дополнительной профессиональной программы повышения квалификации в форме стажировки для победителей Конкурса 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</w:t>
      </w:r>
      <w:r w:rsidR="00671503">
        <w:rPr>
          <w:rFonts w:ascii="Times New Roman" w:eastAsia="Times New Roman" w:hAnsi="Times New Roman" w:cs="Times New Roman"/>
          <w:iCs/>
          <w:sz w:val="28"/>
          <w:szCs w:val="28"/>
        </w:rPr>
        <w:t>собственных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</w:t>
      </w:r>
      <w:r w:rsidR="00671503">
        <w:rPr>
          <w:rFonts w:ascii="Times New Roman" w:eastAsia="Times New Roman" w:hAnsi="Times New Roman" w:cs="Times New Roman"/>
          <w:iCs/>
          <w:sz w:val="28"/>
          <w:szCs w:val="28"/>
        </w:rPr>
        <w:t xml:space="preserve"> МПГУ</w:t>
      </w: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466D" w:rsidRDefault="00CD49EA" w:rsidP="00F84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49EA">
        <w:rPr>
          <w:rFonts w:ascii="Times New Roman" w:eastAsia="Times New Roman" w:hAnsi="Times New Roman" w:cs="Times New Roman"/>
          <w:b/>
          <w:iCs/>
          <w:sz w:val="28"/>
          <w:szCs w:val="28"/>
        </w:rPr>
        <w:t>7. ХРАНЕНИЕ</w:t>
      </w:r>
    </w:p>
    <w:p w:rsidR="00CD49EA" w:rsidRPr="00CD49EA" w:rsidRDefault="00CD49EA" w:rsidP="00CD4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8466D" w:rsidRDefault="00CD49EA" w:rsidP="00F8466D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настоящего Положения хранится в Управлении делами. </w:t>
      </w:r>
      <w:r w:rsidR="0026418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опия Положения размещается на официальном сайте МПГУ.</w:t>
      </w:r>
    </w:p>
    <w:p w:rsidR="00F8466D" w:rsidRDefault="00F8466D" w:rsidP="00F8466D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EA" w:rsidRPr="00F8466D" w:rsidRDefault="00F8466D" w:rsidP="00F8466D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CD49EA" w:rsidRPr="00F8466D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F8466D" w:rsidRDefault="00F8466D" w:rsidP="00F8466D">
      <w:pPr>
        <w:pStyle w:val="a8"/>
        <w:tabs>
          <w:tab w:val="left" w:pos="851"/>
          <w:tab w:val="left" w:pos="1985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6C" w:rsidRDefault="00CD49EA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Приложение №1: </w:t>
      </w:r>
      <w:r w:rsidR="00557BFE" w:rsidRPr="005B576C">
        <w:rPr>
          <w:rFonts w:ascii="Times New Roman" w:eastAsia="Times New Roman" w:hAnsi="Times New Roman" w:cs="Times New Roman"/>
          <w:sz w:val="28"/>
          <w:szCs w:val="28"/>
        </w:rPr>
        <w:t>представление з</w:t>
      </w:r>
      <w:r w:rsidR="001330E4" w:rsidRPr="005B576C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557BFE" w:rsidRPr="005B576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76C" w:rsidRPr="005B576C" w:rsidRDefault="00CD49EA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Приложение №2: </w:t>
      </w:r>
      <w:r w:rsidR="004C34FC" w:rsidRPr="005B576C">
        <w:rPr>
          <w:rFonts w:ascii="Times New Roman" w:eastAsia="Calibri" w:hAnsi="Times New Roman" w:cs="Times New Roman"/>
          <w:sz w:val="28"/>
          <w:szCs w:val="28"/>
        </w:rPr>
        <w:t>з</w:t>
      </w:r>
      <w:r w:rsidR="001330E4" w:rsidRPr="005B576C">
        <w:rPr>
          <w:rFonts w:ascii="Times New Roman" w:eastAsia="Times New Roman" w:hAnsi="Times New Roman" w:cs="Times New Roman"/>
          <w:sz w:val="28"/>
          <w:szCs w:val="28"/>
        </w:rPr>
        <w:t>аявк</w:t>
      </w:r>
      <w:r w:rsidR="004C34FC" w:rsidRPr="005B576C">
        <w:rPr>
          <w:rFonts w:ascii="Times New Roman" w:eastAsia="Times New Roman" w:hAnsi="Times New Roman" w:cs="Times New Roman"/>
          <w:sz w:val="28"/>
          <w:szCs w:val="28"/>
        </w:rPr>
        <w:t>а участ</w:t>
      </w:r>
      <w:r w:rsidR="0028209C" w:rsidRPr="005B576C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="00557BFE" w:rsidRPr="005B5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76C" w:rsidRPr="005B576C" w:rsidRDefault="004C34FC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Приложение №3: </w:t>
      </w:r>
      <w:r w:rsidR="0028209C" w:rsidRPr="005B576C">
        <w:rPr>
          <w:rFonts w:ascii="Times New Roman" w:eastAsia="Times New Roman" w:hAnsi="Times New Roman" w:cs="Times New Roman"/>
          <w:sz w:val="28"/>
          <w:szCs w:val="28"/>
        </w:rPr>
        <w:t>обязательные приложения к заявке</w:t>
      </w:r>
      <w:r w:rsidR="00557BFE" w:rsidRPr="005B5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399" w:rsidRDefault="00CD49EA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76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4C34FC" w:rsidRPr="005B576C">
        <w:rPr>
          <w:rFonts w:ascii="Times New Roman" w:eastAsia="Calibri" w:hAnsi="Times New Roman" w:cs="Times New Roman"/>
          <w:sz w:val="28"/>
          <w:szCs w:val="28"/>
        </w:rPr>
        <w:t>4</w:t>
      </w: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330E4" w:rsidRPr="005B576C">
        <w:rPr>
          <w:rFonts w:ascii="Times New Roman" w:eastAsia="Times New Roman" w:hAnsi="Times New Roman" w:cs="Times New Roman"/>
          <w:sz w:val="28"/>
          <w:szCs w:val="28"/>
        </w:rPr>
        <w:t>согласие на участие в конкурсе</w:t>
      </w:r>
      <w:r w:rsidR="00557BFE" w:rsidRPr="005B576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57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399" w:rsidRDefault="00F8466D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9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4C34FC" w:rsidRPr="00804399">
        <w:rPr>
          <w:rFonts w:ascii="Times New Roman" w:eastAsia="Calibri" w:hAnsi="Times New Roman" w:cs="Times New Roman"/>
          <w:sz w:val="28"/>
          <w:szCs w:val="28"/>
        </w:rPr>
        <w:t>5</w:t>
      </w:r>
      <w:r w:rsidR="00CD49EA" w:rsidRPr="008043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C34FC" w:rsidRPr="00804399">
        <w:rPr>
          <w:rFonts w:ascii="Times New Roman" w:eastAsia="Calibri" w:hAnsi="Times New Roman" w:cs="Times New Roman"/>
          <w:sz w:val="28"/>
          <w:szCs w:val="28"/>
        </w:rPr>
        <w:t>критерии экспер</w:t>
      </w:r>
      <w:r w:rsidRPr="00804399">
        <w:rPr>
          <w:rFonts w:ascii="Times New Roman" w:eastAsia="Calibri" w:hAnsi="Times New Roman" w:cs="Times New Roman"/>
          <w:sz w:val="28"/>
          <w:szCs w:val="28"/>
        </w:rPr>
        <w:t xml:space="preserve">тизы документов и материалов на </w:t>
      </w:r>
      <w:r w:rsidR="00557BFE" w:rsidRPr="00804399">
        <w:rPr>
          <w:rFonts w:ascii="Times New Roman" w:eastAsia="Calibri" w:hAnsi="Times New Roman" w:cs="Times New Roman"/>
          <w:sz w:val="28"/>
          <w:szCs w:val="28"/>
        </w:rPr>
        <w:t>заочном этапе;</w:t>
      </w:r>
    </w:p>
    <w:p w:rsidR="004C34FC" w:rsidRPr="00804399" w:rsidRDefault="00F8466D" w:rsidP="00804399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9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557BFE" w:rsidRPr="00804399">
        <w:rPr>
          <w:rFonts w:ascii="Times New Roman" w:eastAsia="Calibri" w:hAnsi="Times New Roman" w:cs="Times New Roman"/>
          <w:sz w:val="28"/>
          <w:szCs w:val="28"/>
        </w:rPr>
        <w:t>6</w:t>
      </w:r>
      <w:r w:rsidR="004C34FC" w:rsidRPr="00804399">
        <w:rPr>
          <w:rFonts w:ascii="Times New Roman" w:eastAsia="Calibri" w:hAnsi="Times New Roman" w:cs="Times New Roman"/>
          <w:sz w:val="28"/>
          <w:szCs w:val="28"/>
        </w:rPr>
        <w:t>:</w:t>
      </w:r>
      <w:r w:rsidR="004C34FC" w:rsidRPr="00804399">
        <w:rPr>
          <w:rFonts w:ascii="Times New Roman" w:eastAsia="Times New Roman" w:hAnsi="Times New Roman" w:cs="Times New Roman"/>
          <w:sz w:val="28"/>
          <w:szCs w:val="28"/>
        </w:rPr>
        <w:t xml:space="preserve"> критерии экспертизы конкурсных заданий на очном этапе</w:t>
      </w:r>
      <w:r w:rsidR="00DF7088" w:rsidRPr="00804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088" w:rsidRDefault="00DF7088" w:rsidP="00CD4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A39B7" w:rsidRPr="00CD49EA" w:rsidRDefault="00DF7088" w:rsidP="00DF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8C452A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BA39B7" w:rsidRPr="00CD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 w:type="page"/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№ 1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Заявителя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(бланк организации или лист формата А-4 в случае самовыдвижения)</w:t>
      </w:r>
    </w:p>
    <w:p w:rsidR="00BA39B7" w:rsidRPr="00BA39B7" w:rsidRDefault="00BA39B7" w:rsidP="00BA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В оргкомитет конкурса «Педагогическое начало</w:t>
      </w:r>
      <w:r w:rsidR="00804399">
        <w:rPr>
          <w:rFonts w:ascii="Times New Roman" w:eastAsia="Times New Roman" w:hAnsi="Times New Roman" w:cs="Times New Roman"/>
          <w:sz w:val="28"/>
          <w:szCs w:val="28"/>
        </w:rPr>
        <w:t xml:space="preserve"> - 2024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(Заявитель или полное наименование организации-Заявителя)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выдвигает____________________________________________________________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                   (фамилия, имя, отчество участника Конкурса)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BA39B7" w:rsidRPr="00BA39B7" w:rsidRDefault="00BA39B7" w:rsidP="00BA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к участию в конкурсе «Педагогическое начало</w:t>
      </w:r>
      <w:r w:rsidR="00804399">
        <w:rPr>
          <w:rFonts w:ascii="Times New Roman" w:eastAsia="Times New Roman" w:hAnsi="Times New Roman" w:cs="Times New Roman"/>
          <w:sz w:val="28"/>
          <w:szCs w:val="28"/>
        </w:rPr>
        <w:t xml:space="preserve"> - 2024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ED" w:rsidRDefault="00BA39B7" w:rsidP="0001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A39B7" w:rsidRPr="00BA39B7" w:rsidRDefault="00BA39B7" w:rsidP="0001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(в случае выдвижения организацией) 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или </w:t>
      </w:r>
    </w:p>
    <w:p w:rsidR="00011BED" w:rsidRDefault="00BA39B7" w:rsidP="0001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Личная подпись </w:t>
      </w:r>
    </w:p>
    <w:p w:rsidR="00011BED" w:rsidRDefault="00BA39B7" w:rsidP="0001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(в случае самовыдвижения)       </w:t>
      </w:r>
    </w:p>
    <w:p w:rsidR="00BA39B7" w:rsidRPr="00BA39B7" w:rsidRDefault="00BA39B7" w:rsidP="0001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                                        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________________________________                 </w:t>
      </w:r>
      <w:r w:rsidR="00011BED">
        <w:rPr>
          <w:rFonts w:ascii="Times New Roman" w:eastAsia="Times New Roman" w:hAnsi="Times New Roman" w:cs="Times New Roman"/>
          <w:sz w:val="28"/>
          <w:szCs w:val="28"/>
        </w:rPr>
        <w:t>         ______________________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proofErr w:type="gramStart"/>
      <w:r w:rsidRPr="00BA39B7">
        <w:rPr>
          <w:rFonts w:ascii="Times New Roman" w:eastAsia="Times New Roman" w:hAnsi="Times New Roman" w:cs="Times New Roman"/>
          <w:sz w:val="28"/>
          <w:szCs w:val="28"/>
        </w:rPr>
        <w:t>   (</w:t>
      </w:r>
      <w:proofErr w:type="gramEnd"/>
      <w:r w:rsidRPr="00BA39B7">
        <w:rPr>
          <w:rFonts w:ascii="Times New Roman" w:eastAsia="Times New Roman" w:hAnsi="Times New Roman" w:cs="Times New Roman"/>
          <w:sz w:val="28"/>
          <w:szCs w:val="28"/>
        </w:rPr>
        <w:t>фамилия, имя, отчество)                               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М.П. (в случае выдвижения организацией)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39B7" w:rsidRPr="00BA39B7" w:rsidRDefault="00BA39B7" w:rsidP="00BA39B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№ 2</w:t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(будет представлено на сайте в </w:t>
      </w: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Google</w:t>
      </w: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>-форме)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A39B7" w:rsidRPr="00BA39B7" w:rsidRDefault="00BA39B7" w:rsidP="00BA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ФИО УЧАСТНИКА ___________________________________________________________</w:t>
      </w:r>
    </w:p>
    <w:tbl>
      <w:tblPr>
        <w:tblW w:w="8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053"/>
      </w:tblGrid>
      <w:tr w:rsidR="00BA39B7" w:rsidRPr="00BA39B7" w:rsidTr="00834FD2">
        <w:trPr>
          <w:trHeight w:val="771"/>
          <w:tblCellSpacing w:w="0" w:type="dxa"/>
        </w:trPr>
        <w:tc>
          <w:tcPr>
            <w:tcW w:w="3547" w:type="dxa"/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Фотография</w:t>
            </w:r>
          </w:p>
        </w:tc>
        <w:tc>
          <w:tcPr>
            <w:tcW w:w="5053" w:type="dxa"/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Цветная ПОРТРЕТНАЯ фотография   предоставляется в </w:t>
            </w: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формате  *</w:t>
            </w:r>
            <w:proofErr w:type="spellStart"/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jpg</w:t>
            </w:r>
            <w:proofErr w:type="spellEnd"/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 с разрешением 300 точек на дюйм</w:t>
            </w: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, без   уменьшения исходного размера.</w:t>
            </w:r>
          </w:p>
        </w:tc>
      </w:tr>
    </w:tbl>
    <w:p w:rsidR="00BA39B7" w:rsidRPr="00BA39B7" w:rsidRDefault="00BA39B7" w:rsidP="00BA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Мой личный бренд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(может быть представлен в виде краткого изречения, картинки, логотипа и т.д.)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BA39B7" w:rsidRPr="00BA39B7" w:rsidTr="00834FD2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1.Общие сведения</w:t>
            </w:r>
          </w:p>
        </w:tc>
      </w:tr>
      <w:tr w:rsidR="00BA39B7" w:rsidRPr="00BA39B7" w:rsidTr="00834FD2">
        <w:trPr>
          <w:trHeight w:val="458"/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rHeight w:val="458"/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Работа и учеба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 (по штатному расписанию с   указанием преподаваемой дисциплины)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работы (название образовательной организации)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профессиональных конкурсах (укажите название конкурса и год участия)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Образование (укажите название и год окончания учебного   заведения,  факультет)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Членство 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общественных организациях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Контакты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телефон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Адрес сайта образовательной организации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Адрес персонального сайта / страницы в </w:t>
            </w:r>
            <w:proofErr w:type="spellStart"/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39B7" w:rsidRPr="00BA39B7" w:rsidRDefault="00BA39B7" w:rsidP="00BA39B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№ 3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 приложениями к заявке являются: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01"/>
      </w:tblGrid>
      <w:tr w:rsidR="00BA39B7" w:rsidRPr="00BA39B7" w:rsidTr="00834FD2">
        <w:trPr>
          <w:trHeight w:val="1419"/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Разработка занятия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Презентационный файл занятия (формат </w:t>
            </w:r>
            <w:r w:rsidRPr="00BA39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spellStart"/>
            <w:proofErr w:type="gramStart"/>
            <w:r w:rsidRPr="00BA39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ppt</w:t>
            </w:r>
            <w:proofErr w:type="spellEnd"/>
            <w:r w:rsidRPr="00BA39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  </w:t>
            </w:r>
            <w:proofErr w:type="gramEnd"/>
            <w:r w:rsidRPr="00BA39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другие  презентационные форматы)</w:t>
            </w:r>
          </w:p>
          <w:p w:rsidR="00BA39B7" w:rsidRPr="00BA39B7" w:rsidRDefault="00BA39B7" w:rsidP="008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2. Сопроводительная записка и конспект занятия</w:t>
            </w: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Раздаточные и другие дополнительные материалы (таблицы, схемы, фото, рисунки, диаграммы и т.д.)</w:t>
            </w:r>
          </w:p>
        </w:tc>
      </w:tr>
      <w:tr w:rsidR="00BA39B7" w:rsidRPr="00BA39B7" w:rsidTr="00834FD2">
        <w:trPr>
          <w:trHeight w:val="1586"/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Видеоролик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«Причины, по которым я выбрал профессию преподавателя». </w:t>
            </w:r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3-5 минут в формате </w:t>
            </w:r>
            <w:proofErr w:type="gramStart"/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AVI  или</w:t>
            </w:r>
            <w:proofErr w:type="gramEnd"/>
            <w:r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  MP4.   Содержанием ролика надо убедить зрителей в том, почему интересно и важно работать преподавателем в системе педагогического образования.</w:t>
            </w:r>
          </w:p>
        </w:tc>
      </w:tr>
      <w:tr w:rsidR="00BA39B7" w:rsidRPr="00BA39B7" w:rsidTr="00834FD2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BA39B7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Эссе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B7" w:rsidRPr="00BA39B7" w:rsidRDefault="007D3A69" w:rsidP="0083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6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«Педагог и родитель: партнерский диалог для развития ребенка»</w:t>
            </w:r>
            <w:r w:rsidR="00BA39B7" w:rsidRPr="00276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A39B7" w:rsidRPr="0027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 формате </w:t>
            </w:r>
            <w:proofErr w:type="spellStart"/>
            <w:r w:rsidR="00BA39B7" w:rsidRPr="00BA3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Word</w:t>
            </w:r>
            <w:proofErr w:type="spellEnd"/>
            <w:r w:rsidR="00BA39B7" w:rsidRPr="00BA3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3 стр. формата А-4, размер шрифта - 14-й кегль, 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Roman</w:t>
            </w:r>
            <w:r w:rsidR="00BA39B7" w:rsidRPr="00BA39B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полуторный межстрочный интервал</w:t>
            </w:r>
          </w:p>
        </w:tc>
      </w:tr>
    </w:tbl>
    <w:p w:rsidR="00BA39B7" w:rsidRPr="00BA39B7" w:rsidRDefault="00BA39B7" w:rsidP="00BA3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39B7" w:rsidRPr="00BA39B7" w:rsidRDefault="00BA39B7" w:rsidP="00BA39B7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№ 4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Согласие на участие в конкурсе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Я__________________________________________</w:t>
      </w:r>
      <w:r w:rsidR="00E266D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подтверждаю согласие на участие в Конкурсе.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Подтверждаю правильность изложенной в Заявке информации.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BA39B7" w:rsidRPr="00BA39B7" w:rsidRDefault="00BA39B7" w:rsidP="00BA39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Разрешаю зарегистрировать в базе данных участников Конкурсных мероприятий путем записи персональных данных Анкеты участника.</w:t>
      </w:r>
    </w:p>
    <w:p w:rsidR="00BA39B7" w:rsidRPr="00BA39B7" w:rsidRDefault="00BA39B7" w:rsidP="00BA39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средств.</w:t>
      </w:r>
    </w:p>
    <w:p w:rsidR="00BA39B7" w:rsidRPr="00BA39B7" w:rsidRDefault="00BA39B7" w:rsidP="00BA39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Федерации.</w:t>
      </w:r>
    </w:p>
    <w:p w:rsidR="00BA39B7" w:rsidRPr="00BA39B7" w:rsidRDefault="00BA39B7" w:rsidP="00BA39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Разрешаю </w:t>
      </w:r>
      <w:r w:rsidRPr="00BA39B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передачу моих персональных данных третьим лицам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(организациям), которые вместе с Организатором Конкурса осуществляют организационные мероприятия.</w:t>
      </w:r>
    </w:p>
    <w:p w:rsidR="00BA39B7" w:rsidRPr="00BA39B7" w:rsidRDefault="00BA39B7" w:rsidP="00BA39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каталогов.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При этом: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lastRenderedPageBreak/>
        <w:t>3.    Согласие на обработку персональных данных действует до момента завершения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804399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________________________ __________ (______________) </w:t>
      </w:r>
    </w:p>
    <w:p w:rsidR="00BA39B7" w:rsidRPr="00BA39B7" w:rsidRDefault="00BA39B7" w:rsidP="00BA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Дата_______________</w:t>
      </w:r>
    </w:p>
    <w:p w:rsidR="00BA39B7" w:rsidRPr="00BA39B7" w:rsidRDefault="00BA39B7" w:rsidP="00BA39B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399" w:rsidRDefault="00804399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399" w:rsidRDefault="00804399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BED" w:rsidRDefault="00011BED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5</w:t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A39B7" w:rsidRPr="00BA39B7" w:rsidRDefault="00BA39B7" w:rsidP="00BA39B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экспертизы документов и материалов на заочном этапе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Экспертиза разработки занятия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(максимальное количество баллов – 40): 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вовлечение студентов (участников занятия) в процесс обучения; 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обратной связи;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соответствие применяемых методов и форм работы поставленным целям;</w:t>
      </w:r>
    </w:p>
    <w:p w:rsidR="00BA39B7" w:rsidRPr="00BA39B7" w:rsidRDefault="00BA39B7" w:rsidP="00BA39B7">
      <w:pPr>
        <w:spacing w:after="0" w:line="240" w:lineRule="auto"/>
        <w:jc w:val="both"/>
        <w:rPr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качество материально-технического оснащения (использование современных информационно-коммуникационных технологий, материалы для организации самостоятельной работы и т.д.).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Экспертиза видеоролика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(максимальное количество баллов – 40):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сюжета предложенной теме;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целостность и завершенность;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уместность использования звукового сопровождения, анимации, графики и др.;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соблюдение норм культуры речи.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Экспертиза эссе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(максимальное количество баллов – 40):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знание и понимание проблематики, заявленной в теме эссе;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наличие и обоснованность авторской позиции;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формы и подачи материала;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соблюдение норм культуры речи.</w:t>
      </w:r>
    </w:p>
    <w:p w:rsidR="00BA39B7" w:rsidRPr="00BA39B7" w:rsidRDefault="00BA39B7" w:rsidP="00BA39B7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A39B7" w:rsidRPr="00BA39B7" w:rsidRDefault="00BA39B7" w:rsidP="00BA39B7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A39B7" w:rsidRPr="00BA39B7" w:rsidRDefault="00BA39B7" w:rsidP="00BA39B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39B7" w:rsidRPr="00BA39B7" w:rsidRDefault="00BA39B7" w:rsidP="00BA39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6</w:t>
      </w:r>
    </w:p>
    <w:p w:rsidR="00BA39B7" w:rsidRPr="00BA39B7" w:rsidRDefault="00BA39B7" w:rsidP="00BA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A39B7" w:rsidRPr="00BA39B7" w:rsidRDefault="00BA39B7" w:rsidP="00BA39B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конкурсных заданий на очном этапе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Экспертиза мастер-класса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(максимальное количество баллов -  40):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проведения мастер-класса;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актуальность представленного опыта;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эффективность и результативность мастер-класса;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качество материально-технического оснащения (использование современных информационно-коммуникационных технологий, материалы для организации самостоятельной работы и т.д.).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Экспертиза участия в панельной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B7">
        <w:rPr>
          <w:rFonts w:ascii="Times New Roman" w:eastAsia="Times New Roman" w:hAnsi="Times New Roman" w:cs="Times New Roman"/>
          <w:b/>
          <w:sz w:val="28"/>
          <w:szCs w:val="28"/>
        </w:rPr>
        <w:t>дискуссии</w:t>
      </w: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(максимальное количество баллов – 40):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наличие собственной позиции по обсуждаемому вопросу;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аргументированность высказываний;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 xml:space="preserve">- логичность высказываний; </w:t>
      </w:r>
    </w:p>
    <w:p w:rsidR="00BA39B7" w:rsidRPr="00BA39B7" w:rsidRDefault="00BA39B7" w:rsidP="00BA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B7">
        <w:rPr>
          <w:rFonts w:ascii="Times New Roman" w:eastAsia="Times New Roman" w:hAnsi="Times New Roman" w:cs="Times New Roman"/>
          <w:sz w:val="28"/>
          <w:szCs w:val="28"/>
        </w:rPr>
        <w:t>- культура речи и корректность конкурсанта.</w:t>
      </w: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11BED" w:rsidRDefault="00011BED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A39B7" w:rsidRDefault="00BA39B7" w:rsidP="00BA39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_Hlk129381538"/>
      <w:r w:rsidRPr="00B65F03">
        <w:rPr>
          <w:rFonts w:ascii="Times New Roman" w:hAnsi="Times New Roman" w:cs="Times New Roman"/>
          <w:b/>
          <w:color w:val="000000"/>
          <w:sz w:val="26"/>
          <w:szCs w:val="26"/>
        </w:rPr>
        <w:t>ЛИСТ СОГЛАСОВАНИЯ</w:t>
      </w:r>
    </w:p>
    <w:p w:rsidR="00BA39B7" w:rsidRPr="00B65F03" w:rsidRDefault="00BA39B7" w:rsidP="00BA39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2288"/>
        <w:gridCol w:w="1939"/>
        <w:gridCol w:w="1439"/>
      </w:tblGrid>
      <w:tr w:rsidR="00BA39B7" w:rsidRPr="00B65F03" w:rsidTr="00834FD2">
        <w:tc>
          <w:tcPr>
            <w:tcW w:w="3962" w:type="dxa"/>
            <w:shd w:val="clear" w:color="auto" w:fill="D9D9D9"/>
            <w:vAlign w:val="center"/>
          </w:tcPr>
          <w:p w:rsidR="00BA39B7" w:rsidRPr="00B65F03" w:rsidRDefault="00BA39B7" w:rsidP="0083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5F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BA39B7" w:rsidRPr="00B65F03" w:rsidRDefault="00BA39B7" w:rsidP="0083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5F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A39B7" w:rsidRPr="00B65F03" w:rsidRDefault="00BA39B7" w:rsidP="0083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5F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BA39B7" w:rsidRPr="00B65F03" w:rsidRDefault="00BA39B7" w:rsidP="00834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5F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  <w:vAlign w:val="center"/>
          </w:tcPr>
          <w:p w:rsidR="00BA39B7" w:rsidRPr="00C2681F" w:rsidRDefault="00B875E7" w:rsidP="00834F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проректор</w:t>
            </w:r>
          </w:p>
        </w:tc>
        <w:tc>
          <w:tcPr>
            <w:tcW w:w="2288" w:type="dxa"/>
            <w:vAlign w:val="center"/>
          </w:tcPr>
          <w:p w:rsidR="00BA39B7" w:rsidRPr="00B65F03" w:rsidRDefault="00B875E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В.П. Дронов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367"/>
        </w:trPr>
        <w:tc>
          <w:tcPr>
            <w:tcW w:w="3962" w:type="dxa"/>
          </w:tcPr>
          <w:p w:rsidR="00BA39B7" w:rsidRPr="00B65F03" w:rsidRDefault="00BA39B7" w:rsidP="00B875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Проректор по </w:t>
            </w:r>
            <w:r w:rsidR="00B87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дополнительному образованию</w:t>
            </w:r>
          </w:p>
        </w:tc>
        <w:tc>
          <w:tcPr>
            <w:tcW w:w="2288" w:type="dxa"/>
          </w:tcPr>
          <w:p w:rsidR="00BA39B7" w:rsidRPr="00B65F03" w:rsidRDefault="00B875E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Д.А. Кудрявцева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B875E7">
        <w:trPr>
          <w:trHeight w:val="592"/>
        </w:trPr>
        <w:tc>
          <w:tcPr>
            <w:tcW w:w="3962" w:type="dxa"/>
            <w:vAlign w:val="center"/>
          </w:tcPr>
          <w:p w:rsidR="00BA39B7" w:rsidRDefault="00B875E7" w:rsidP="00B875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Начальник Планово-финансового управления</w:t>
            </w:r>
          </w:p>
        </w:tc>
        <w:tc>
          <w:tcPr>
            <w:tcW w:w="2288" w:type="dxa"/>
            <w:vAlign w:val="center"/>
          </w:tcPr>
          <w:p w:rsidR="00BA39B7" w:rsidRPr="00B65F03" w:rsidRDefault="00B875E7" w:rsidP="00834FD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Д.В. Пеньковская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  <w:vAlign w:val="center"/>
          </w:tcPr>
          <w:p w:rsidR="00BA39B7" w:rsidRPr="00B65F03" w:rsidRDefault="00B875E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Ученый секретарь Ученого совета МПГУ</w:t>
            </w:r>
          </w:p>
        </w:tc>
        <w:tc>
          <w:tcPr>
            <w:tcW w:w="2288" w:type="dxa"/>
            <w:vAlign w:val="center"/>
          </w:tcPr>
          <w:p w:rsidR="00BA39B7" w:rsidRPr="00B65F03" w:rsidRDefault="00804399" w:rsidP="00804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П.А</w:t>
            </w:r>
            <w:r w:rsidR="00B875E7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</w:tcPr>
          <w:p w:rsidR="00BA39B7" w:rsidRPr="00B65F03" w:rsidRDefault="00BA39B7" w:rsidP="00B8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F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Юридическо</w:t>
            </w:r>
            <w:r w:rsidR="00B87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65F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</w:t>
            </w:r>
            <w:r w:rsidR="00B87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2288" w:type="dxa"/>
          </w:tcPr>
          <w:p w:rsidR="00BA39B7" w:rsidRPr="00B65F03" w:rsidRDefault="00B875E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А.С. Абрамова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</w:tcPr>
          <w:p w:rsidR="00BA39B7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</w:p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 делами</w:t>
            </w:r>
          </w:p>
        </w:tc>
        <w:tc>
          <w:tcPr>
            <w:tcW w:w="2288" w:type="dxa"/>
          </w:tcPr>
          <w:p w:rsidR="00BA39B7" w:rsidRPr="00B65F03" w:rsidRDefault="00B875E7" w:rsidP="00B8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А.Б.</w:t>
            </w:r>
            <w:r w:rsidR="00E266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39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Никитина </w:t>
            </w: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  <w:vAlign w:val="center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vAlign w:val="center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39B7" w:rsidRPr="00B65F03" w:rsidTr="00834FD2">
        <w:trPr>
          <w:trHeight w:val="555"/>
        </w:trPr>
        <w:tc>
          <w:tcPr>
            <w:tcW w:w="3962" w:type="dxa"/>
            <w:vAlign w:val="center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vAlign w:val="center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A39B7" w:rsidRPr="00B65F03" w:rsidRDefault="00BA39B7" w:rsidP="00834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1"/>
    </w:tbl>
    <w:p w:rsidR="00BA39B7" w:rsidRPr="00676159" w:rsidRDefault="00BA39B7" w:rsidP="00BA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265D2" w:rsidRDefault="001B5356"/>
    <w:sectPr w:rsidR="000265D2" w:rsidSect="00BA39B7">
      <w:headerReference w:type="default" r:id="rId10"/>
      <w:footerReference w:type="default" r:id="rId11"/>
      <w:pgSz w:w="11906" w:h="16838"/>
      <w:pgMar w:top="851" w:right="1133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56" w:rsidRDefault="001B5356" w:rsidP="00BA39B7">
      <w:pPr>
        <w:spacing w:after="0" w:line="240" w:lineRule="auto"/>
      </w:pPr>
      <w:r>
        <w:separator/>
      </w:r>
    </w:p>
  </w:endnote>
  <w:endnote w:type="continuationSeparator" w:id="0">
    <w:p w:rsidR="001B5356" w:rsidRDefault="001B5356" w:rsidP="00BA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133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0B8F" w:rsidRDefault="009F67AC">
            <w:pPr>
              <w:pStyle w:val="a5"/>
              <w:jc w:val="right"/>
            </w:pPr>
            <w:r w:rsidRPr="007F23D0">
              <w:rPr>
                <w:rFonts w:ascii="Times New Roman" w:hAnsi="Times New Roman" w:cs="Times New Roman"/>
              </w:rPr>
              <w:t xml:space="preserve">Стр. </w:t>
            </w:r>
            <w:r w:rsidRPr="007F23D0">
              <w:rPr>
                <w:rFonts w:ascii="Times New Roman" w:hAnsi="Times New Roman" w:cs="Times New Roman"/>
                <w:bCs/>
              </w:rPr>
              <w:fldChar w:fldCharType="begin"/>
            </w:r>
            <w:r w:rsidRPr="007F23D0">
              <w:rPr>
                <w:rFonts w:ascii="Times New Roman" w:hAnsi="Times New Roman" w:cs="Times New Roman"/>
                <w:bCs/>
              </w:rPr>
              <w:instrText>PAGE</w:instrText>
            </w:r>
            <w:r w:rsidRPr="007F23D0">
              <w:rPr>
                <w:rFonts w:ascii="Times New Roman" w:hAnsi="Times New Roman" w:cs="Times New Roman"/>
                <w:bCs/>
              </w:rPr>
              <w:fldChar w:fldCharType="separate"/>
            </w:r>
            <w:r w:rsidR="00F46FAE">
              <w:rPr>
                <w:rFonts w:ascii="Times New Roman" w:hAnsi="Times New Roman" w:cs="Times New Roman"/>
                <w:bCs/>
                <w:noProof/>
              </w:rPr>
              <w:t>16</w:t>
            </w:r>
            <w:r w:rsidRPr="007F23D0">
              <w:rPr>
                <w:rFonts w:ascii="Times New Roman" w:hAnsi="Times New Roman" w:cs="Times New Roman"/>
                <w:bCs/>
              </w:rPr>
              <w:fldChar w:fldCharType="end"/>
            </w:r>
            <w:r w:rsidRPr="007F23D0">
              <w:rPr>
                <w:rFonts w:ascii="Times New Roman" w:hAnsi="Times New Roman" w:cs="Times New Roman"/>
              </w:rPr>
              <w:t xml:space="preserve"> из </w:t>
            </w:r>
            <w:r w:rsidRPr="007F23D0">
              <w:rPr>
                <w:rFonts w:ascii="Times New Roman" w:hAnsi="Times New Roman" w:cs="Times New Roman"/>
                <w:bCs/>
              </w:rPr>
              <w:fldChar w:fldCharType="begin"/>
            </w:r>
            <w:r w:rsidRPr="007F23D0">
              <w:rPr>
                <w:rFonts w:ascii="Times New Roman" w:hAnsi="Times New Roman" w:cs="Times New Roman"/>
                <w:bCs/>
              </w:rPr>
              <w:instrText>NUMPAGES</w:instrText>
            </w:r>
            <w:r w:rsidRPr="007F23D0">
              <w:rPr>
                <w:rFonts w:ascii="Times New Roman" w:hAnsi="Times New Roman" w:cs="Times New Roman"/>
                <w:bCs/>
              </w:rPr>
              <w:fldChar w:fldCharType="separate"/>
            </w:r>
            <w:r w:rsidR="00F46FAE">
              <w:rPr>
                <w:rFonts w:ascii="Times New Roman" w:hAnsi="Times New Roman" w:cs="Times New Roman"/>
                <w:bCs/>
                <w:noProof/>
              </w:rPr>
              <w:t>16</w:t>
            </w:r>
            <w:r w:rsidRPr="007F23D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250B8F" w:rsidRDefault="001B5356">
    <w:pPr>
      <w:pStyle w:val="a5"/>
    </w:pPr>
  </w:p>
  <w:p w:rsidR="00250B8F" w:rsidRDefault="001B5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56" w:rsidRDefault="001B5356" w:rsidP="00BA39B7">
      <w:pPr>
        <w:spacing w:after="0" w:line="240" w:lineRule="auto"/>
      </w:pPr>
      <w:r>
        <w:separator/>
      </w:r>
    </w:p>
  </w:footnote>
  <w:footnote w:type="continuationSeparator" w:id="0">
    <w:p w:rsidR="001B5356" w:rsidRDefault="001B5356" w:rsidP="00BA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7479"/>
      <w:gridCol w:w="2092"/>
    </w:tblGrid>
    <w:tr w:rsidR="00250B8F" w:rsidTr="007F23D0">
      <w:trPr>
        <w:trHeight w:val="415"/>
      </w:trPr>
      <w:tc>
        <w:tcPr>
          <w:tcW w:w="9571" w:type="dxa"/>
          <w:gridSpan w:val="2"/>
          <w:vAlign w:val="center"/>
        </w:tcPr>
        <w:p w:rsidR="00250B8F" w:rsidRPr="007F23D0" w:rsidRDefault="009F67AC" w:rsidP="007F23D0">
          <w:pPr>
            <w:pStyle w:val="a3"/>
            <w:ind w:left="7371" w:hanging="7371"/>
            <w:jc w:val="center"/>
            <w:rPr>
              <w:rFonts w:ascii="Times New Roman" w:hAnsi="Times New Roman" w:cs="Times New Roman"/>
              <w:b/>
            </w:rPr>
          </w:pPr>
          <w:r w:rsidRPr="007F23D0">
            <w:rPr>
              <w:rFonts w:ascii="Times New Roman" w:hAnsi="Times New Roman" w:cs="Times New Roman"/>
              <w:b/>
            </w:rPr>
            <w:t>Московский педагогический государственный университет</w:t>
          </w:r>
        </w:p>
      </w:tc>
    </w:tr>
    <w:tr w:rsidR="00250B8F" w:rsidTr="007F23D0">
      <w:trPr>
        <w:trHeight w:val="563"/>
      </w:trPr>
      <w:tc>
        <w:tcPr>
          <w:tcW w:w="7479" w:type="dxa"/>
          <w:vAlign w:val="center"/>
        </w:tcPr>
        <w:p w:rsidR="00250B8F" w:rsidRDefault="009F67AC" w:rsidP="00772C1D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7F23D0">
            <w:rPr>
              <w:rFonts w:ascii="Times New Roman" w:hAnsi="Times New Roman" w:cs="Times New Roman"/>
              <w:b/>
            </w:rPr>
            <w:t xml:space="preserve">ПОЛОЖЕНИЕ О </w:t>
          </w:r>
          <w:r w:rsidR="00772C1D">
            <w:rPr>
              <w:rFonts w:ascii="Times New Roman" w:hAnsi="Times New Roman" w:cs="Times New Roman"/>
              <w:b/>
            </w:rPr>
            <w:t>ПОРЯДКЕ ПРОВЕДЕНИЯ КОНКУРС</w:t>
          </w:r>
          <w:r w:rsidR="008F0999">
            <w:rPr>
              <w:rFonts w:ascii="Times New Roman" w:hAnsi="Times New Roman" w:cs="Times New Roman"/>
              <w:b/>
            </w:rPr>
            <w:t>А</w:t>
          </w:r>
          <w:r w:rsidR="00772C1D">
            <w:rPr>
              <w:rFonts w:ascii="Times New Roman" w:hAnsi="Times New Roman" w:cs="Times New Roman"/>
              <w:b/>
            </w:rPr>
            <w:t>:</w:t>
          </w:r>
        </w:p>
        <w:p w:rsidR="00772C1D" w:rsidRPr="007F23D0" w:rsidRDefault="00772C1D" w:rsidP="001645B1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«Педагогическое начало</w:t>
          </w:r>
          <w:r w:rsidR="001645B1">
            <w:rPr>
              <w:rFonts w:ascii="Times New Roman" w:hAnsi="Times New Roman" w:cs="Times New Roman"/>
              <w:b/>
            </w:rPr>
            <w:t xml:space="preserve"> – 2024</w:t>
          </w:r>
          <w:r>
            <w:rPr>
              <w:rFonts w:ascii="Times New Roman" w:hAnsi="Times New Roman" w:cs="Times New Roman"/>
              <w:b/>
            </w:rPr>
            <w:t>»</w:t>
          </w:r>
        </w:p>
      </w:tc>
      <w:tc>
        <w:tcPr>
          <w:tcW w:w="2092" w:type="dxa"/>
          <w:vAlign w:val="center"/>
        </w:tcPr>
        <w:p w:rsidR="00250B8F" w:rsidRPr="007F23D0" w:rsidRDefault="009F67AC" w:rsidP="007F23D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7F23D0">
            <w:rPr>
              <w:rFonts w:ascii="Times New Roman" w:hAnsi="Times New Roman" w:cs="Times New Roman"/>
              <w:b/>
            </w:rPr>
            <w:t>Редакция №1</w:t>
          </w:r>
        </w:p>
      </w:tc>
    </w:tr>
  </w:tbl>
  <w:p w:rsidR="00250B8F" w:rsidRDefault="001B5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48"/>
    <w:multiLevelType w:val="multilevel"/>
    <w:tmpl w:val="5C2EDA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" w15:restartNumberingAfterBreak="0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E290A"/>
    <w:multiLevelType w:val="hybridMultilevel"/>
    <w:tmpl w:val="0A1C22A0"/>
    <w:lvl w:ilvl="0" w:tplc="C1C4FADA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2F5C2BC1"/>
    <w:multiLevelType w:val="hybridMultilevel"/>
    <w:tmpl w:val="0EB81618"/>
    <w:lvl w:ilvl="0" w:tplc="AC4A06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B2EE4"/>
    <w:multiLevelType w:val="multilevel"/>
    <w:tmpl w:val="015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72026A"/>
    <w:multiLevelType w:val="multilevel"/>
    <w:tmpl w:val="83BA154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2A24C8"/>
    <w:multiLevelType w:val="multilevel"/>
    <w:tmpl w:val="9606EBF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281D9D"/>
    <w:multiLevelType w:val="hybridMultilevel"/>
    <w:tmpl w:val="924879E6"/>
    <w:lvl w:ilvl="0" w:tplc="E85A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B7"/>
    <w:rsid w:val="00005F51"/>
    <w:rsid w:val="0001158D"/>
    <w:rsid w:val="00011BED"/>
    <w:rsid w:val="00051620"/>
    <w:rsid w:val="000529AC"/>
    <w:rsid w:val="001330E4"/>
    <w:rsid w:val="00160849"/>
    <w:rsid w:val="00161412"/>
    <w:rsid w:val="001645B1"/>
    <w:rsid w:val="001929E9"/>
    <w:rsid w:val="001B5356"/>
    <w:rsid w:val="00264184"/>
    <w:rsid w:val="002644F4"/>
    <w:rsid w:val="00276CEE"/>
    <w:rsid w:val="0028209C"/>
    <w:rsid w:val="002F08D7"/>
    <w:rsid w:val="003514D8"/>
    <w:rsid w:val="003519FD"/>
    <w:rsid w:val="00425A76"/>
    <w:rsid w:val="004C34FC"/>
    <w:rsid w:val="00557BFE"/>
    <w:rsid w:val="005B576C"/>
    <w:rsid w:val="005F1675"/>
    <w:rsid w:val="00671503"/>
    <w:rsid w:val="00772C1D"/>
    <w:rsid w:val="00775A63"/>
    <w:rsid w:val="007D3A69"/>
    <w:rsid w:val="007E24F0"/>
    <w:rsid w:val="00804399"/>
    <w:rsid w:val="008C452A"/>
    <w:rsid w:val="008F0999"/>
    <w:rsid w:val="008F2146"/>
    <w:rsid w:val="009F3F8A"/>
    <w:rsid w:val="009F51C0"/>
    <w:rsid w:val="009F67AC"/>
    <w:rsid w:val="00A938ED"/>
    <w:rsid w:val="00A95122"/>
    <w:rsid w:val="00B176A1"/>
    <w:rsid w:val="00B55E0A"/>
    <w:rsid w:val="00B875E7"/>
    <w:rsid w:val="00BA39B7"/>
    <w:rsid w:val="00CD49EA"/>
    <w:rsid w:val="00D527BD"/>
    <w:rsid w:val="00D9726D"/>
    <w:rsid w:val="00DB0F42"/>
    <w:rsid w:val="00DC7F6C"/>
    <w:rsid w:val="00DF7088"/>
    <w:rsid w:val="00E266D1"/>
    <w:rsid w:val="00E41E49"/>
    <w:rsid w:val="00F46FAE"/>
    <w:rsid w:val="00F7276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643"/>
  <w15:chartTrackingRefBased/>
  <w15:docId w15:val="{ABD9AC63-358B-4F1E-9CA2-81CCA47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B7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BA39B7"/>
    <w:pPr>
      <w:widowControl w:val="0"/>
      <w:autoSpaceDE w:val="0"/>
      <w:autoSpaceDN w:val="0"/>
      <w:spacing w:before="90" w:after="0" w:line="240" w:lineRule="auto"/>
      <w:ind w:left="315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9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BA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9B7"/>
  </w:style>
  <w:style w:type="paragraph" w:styleId="a5">
    <w:name w:val="footer"/>
    <w:basedOn w:val="a"/>
    <w:link w:val="a6"/>
    <w:uiPriority w:val="99"/>
    <w:unhideWhenUsed/>
    <w:rsid w:val="00BA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9B7"/>
  </w:style>
  <w:style w:type="table" w:styleId="a7">
    <w:name w:val="Table Grid"/>
    <w:basedOn w:val="a1"/>
    <w:uiPriority w:val="59"/>
    <w:rsid w:val="00B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9B7"/>
    <w:pPr>
      <w:ind w:left="720"/>
      <w:contextualSpacing/>
    </w:pPr>
  </w:style>
  <w:style w:type="paragraph" w:styleId="a9">
    <w:name w:val="Body Text"/>
    <w:link w:val="1"/>
    <w:rsid w:val="00BA39B7"/>
    <w:pPr>
      <w:spacing w:after="0" w:line="240" w:lineRule="auto"/>
      <w:ind w:firstLine="357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A39B7"/>
  </w:style>
  <w:style w:type="character" w:customStyle="1" w:styleId="1">
    <w:name w:val="Основной текст Знак1"/>
    <w:link w:val="a9"/>
    <w:rsid w:val="00BA39B7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BA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3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3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BA39B7"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BA39B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BA39B7"/>
    <w:rPr>
      <w:rFonts w:eastAsiaTheme="minorEastAsia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ap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gu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v.slepova@mpg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Бычкова Людмила Васильевна</cp:lastModifiedBy>
  <cp:revision>9</cp:revision>
  <cp:lastPrinted>2024-02-22T08:26:00Z</cp:lastPrinted>
  <dcterms:created xsi:type="dcterms:W3CDTF">2024-02-22T07:25:00Z</dcterms:created>
  <dcterms:modified xsi:type="dcterms:W3CDTF">2024-02-22T08:28:00Z</dcterms:modified>
</cp:coreProperties>
</file>